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0AD2"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4A14DC73" w14:textId="44BEB2F6" w:rsidR="00AA5C44" w:rsidRDefault="00FF7746" w:rsidP="00EF2C3D">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safeguarding </w:t>
      </w:r>
      <w:proofErr w:type="gramStart"/>
      <w:r w:rsidR="007C12D5" w:rsidRPr="00A01B4B">
        <w:rPr>
          <w:rFonts w:cs="Arial"/>
          <w:sz w:val="32"/>
          <w:szCs w:val="22"/>
        </w:rPr>
        <w:t>children</w:t>
      </w:r>
      <w:proofErr w:type="gramEnd"/>
    </w:p>
    <w:p w14:paraId="1D5A1088" w14:textId="15336654" w:rsidR="007C12D5" w:rsidRPr="00A01B4B" w:rsidRDefault="00EF2C3D" w:rsidP="00EF2C3D">
      <w:pPr>
        <w:pStyle w:val="Header"/>
        <w:jc w:val="center"/>
        <w:rPr>
          <w:rFonts w:cs="Arial"/>
          <w:szCs w:val="22"/>
        </w:rPr>
      </w:pPr>
      <w:r w:rsidRPr="00A01B4B">
        <w:rPr>
          <w:rFonts w:cs="Arial"/>
          <w:sz w:val="32"/>
          <w:szCs w:val="22"/>
        </w:rPr>
        <w:t>P</w:t>
      </w:r>
      <w:r w:rsidR="007C12D5" w:rsidRPr="00A01B4B">
        <w:rPr>
          <w:rFonts w:cs="Arial"/>
          <w:sz w:val="32"/>
          <w:szCs w:val="22"/>
        </w:rPr>
        <w:t>rocedures</w:t>
      </w:r>
      <w:r>
        <w:rPr>
          <w:rFonts w:cs="Arial"/>
          <w:sz w:val="32"/>
          <w:szCs w:val="22"/>
        </w:rPr>
        <w:br/>
      </w:r>
    </w:p>
    <w:p w14:paraId="2338E256" w14:textId="054AD0FB" w:rsidR="007C12D5" w:rsidRDefault="00EF2C3D" w:rsidP="00EF2C3D">
      <w:pPr>
        <w:pStyle w:val="Header"/>
        <w:tabs>
          <w:tab w:val="left" w:pos="2220"/>
          <w:tab w:val="center" w:pos="4536"/>
        </w:tabs>
        <w:jc w:val="center"/>
        <w:rPr>
          <w:rFonts w:cs="Arial"/>
          <w:b/>
          <w:sz w:val="24"/>
          <w:szCs w:val="22"/>
        </w:rPr>
      </w:pPr>
      <w:r>
        <w:rPr>
          <w:rFonts w:cs="Arial"/>
          <w:b/>
          <w:sz w:val="24"/>
          <w:szCs w:val="22"/>
        </w:rPr>
        <w:t>January 2024</w:t>
      </w:r>
    </w:p>
    <w:p w14:paraId="584FC82B" w14:textId="77777777" w:rsidR="00A01B4B" w:rsidRDefault="00A01B4B" w:rsidP="007C12D5">
      <w:pPr>
        <w:pStyle w:val="Header"/>
        <w:jc w:val="center"/>
        <w:rPr>
          <w:rFonts w:cs="Arial"/>
          <w:b/>
          <w:sz w:val="24"/>
          <w:szCs w:val="22"/>
        </w:rPr>
      </w:pPr>
      <w:r>
        <w:rPr>
          <w:rFonts w:cs="Arial"/>
          <w:b/>
          <w:sz w:val="24"/>
          <w:szCs w:val="22"/>
        </w:rPr>
        <w:t>___________________________________________________________________</w:t>
      </w:r>
    </w:p>
    <w:p w14:paraId="07BF0C0A" w14:textId="77777777" w:rsidR="00A01B4B" w:rsidRDefault="00A01B4B" w:rsidP="007C12D5">
      <w:pPr>
        <w:pStyle w:val="Header"/>
        <w:jc w:val="center"/>
        <w:rPr>
          <w:rFonts w:cs="Arial"/>
          <w:b/>
          <w:szCs w:val="22"/>
        </w:rPr>
      </w:pPr>
    </w:p>
    <w:p w14:paraId="473D9D1F" w14:textId="77777777" w:rsidR="000C76E2" w:rsidRPr="00D471AF" w:rsidRDefault="000C76E2">
      <w:pPr>
        <w:pStyle w:val="TOCHeading"/>
        <w:rPr>
          <w:rFonts w:ascii="Arial" w:hAnsi="Arial" w:cs="Arial"/>
        </w:rPr>
      </w:pPr>
      <w:r w:rsidRPr="00D471AF">
        <w:rPr>
          <w:rFonts w:ascii="Arial" w:hAnsi="Arial" w:cs="Arial"/>
        </w:rPr>
        <w:t>Contents</w:t>
      </w:r>
    </w:p>
    <w:p w14:paraId="034C8741" w14:textId="2E780D63" w:rsidR="002F77CB" w:rsidRPr="00D471AF" w:rsidRDefault="000C76E2" w:rsidP="00682143">
      <w:pPr>
        <w:pStyle w:val="TOC1"/>
        <w:rPr>
          <w:rFonts w:eastAsiaTheme="minorEastAsia"/>
          <w:kern w:val="2"/>
          <w:sz w:val="22"/>
          <w:szCs w:val="22"/>
          <w:lang w:eastAsia="en-GB"/>
          <w14:ligatures w14:val="standardContextual"/>
        </w:rPr>
      </w:pPr>
      <w:r w:rsidRPr="00D471AF">
        <w:fldChar w:fldCharType="begin"/>
      </w:r>
      <w:r w:rsidRPr="00D471AF">
        <w:instrText xml:space="preserve"> TOC \o "1-3" \h \z \u </w:instrText>
      </w:r>
      <w:r w:rsidRPr="00D471AF">
        <w:fldChar w:fldCharType="separate"/>
      </w:r>
      <w:hyperlink w:anchor="_Toc157508887" w:history="1">
        <w:r w:rsidR="002F77CB" w:rsidRPr="00D471AF">
          <w:rPr>
            <w:rStyle w:val="Hyperlink"/>
            <w:bCs/>
          </w:rPr>
          <w:t>Safeguarding Children procedures</w:t>
        </w:r>
        <w:r w:rsidR="002F77CB" w:rsidRPr="00D471AF">
          <w:rPr>
            <w:webHidden/>
          </w:rPr>
          <w:tab/>
        </w:r>
        <w:r w:rsidR="002F77CB" w:rsidRPr="00D471AF">
          <w:rPr>
            <w:webHidden/>
          </w:rPr>
          <w:fldChar w:fldCharType="begin"/>
        </w:r>
        <w:r w:rsidR="002F77CB" w:rsidRPr="00D471AF">
          <w:rPr>
            <w:webHidden/>
          </w:rPr>
          <w:instrText xml:space="preserve"> PAGEREF _Toc157508887 \h </w:instrText>
        </w:r>
        <w:r w:rsidR="002F77CB" w:rsidRPr="00D471AF">
          <w:rPr>
            <w:webHidden/>
          </w:rPr>
        </w:r>
        <w:r w:rsidR="002F77CB" w:rsidRPr="00D471AF">
          <w:rPr>
            <w:webHidden/>
          </w:rPr>
          <w:fldChar w:fldCharType="separate"/>
        </w:r>
        <w:r w:rsidR="002F77CB" w:rsidRPr="00D471AF">
          <w:rPr>
            <w:webHidden/>
          </w:rPr>
          <w:t>2</w:t>
        </w:r>
        <w:r w:rsidR="002F77CB" w:rsidRPr="00D471AF">
          <w:rPr>
            <w:webHidden/>
          </w:rPr>
          <w:fldChar w:fldCharType="end"/>
        </w:r>
      </w:hyperlink>
    </w:p>
    <w:p w14:paraId="29ED7D5E" w14:textId="7A934AE7" w:rsidR="002F77CB" w:rsidRPr="00D471AF" w:rsidRDefault="00000000" w:rsidP="00682143">
      <w:pPr>
        <w:pStyle w:val="TOC1"/>
        <w:rPr>
          <w:rFonts w:eastAsiaTheme="minorEastAsia"/>
          <w:kern w:val="2"/>
          <w:sz w:val="22"/>
          <w:szCs w:val="22"/>
          <w:lang w:eastAsia="en-GB"/>
          <w14:ligatures w14:val="standardContextual"/>
        </w:rPr>
      </w:pPr>
      <w:hyperlink w:anchor="_Toc157508888" w:history="1">
        <w:r w:rsidR="002F77CB" w:rsidRPr="00D471AF">
          <w:rPr>
            <w:rStyle w:val="Hyperlink"/>
            <w:b/>
          </w:rPr>
          <w:t>Safeguarding Procedures (All staff )</w:t>
        </w:r>
        <w:r w:rsidR="002F77CB" w:rsidRPr="00D471AF">
          <w:rPr>
            <w:webHidden/>
          </w:rPr>
          <w:tab/>
        </w:r>
        <w:r w:rsidR="002F77CB" w:rsidRPr="00D471AF">
          <w:rPr>
            <w:webHidden/>
          </w:rPr>
          <w:fldChar w:fldCharType="begin"/>
        </w:r>
        <w:r w:rsidR="002F77CB" w:rsidRPr="00D471AF">
          <w:rPr>
            <w:webHidden/>
          </w:rPr>
          <w:instrText xml:space="preserve"> PAGEREF _Toc157508888 \h </w:instrText>
        </w:r>
        <w:r w:rsidR="002F77CB" w:rsidRPr="00D471AF">
          <w:rPr>
            <w:webHidden/>
          </w:rPr>
        </w:r>
        <w:r w:rsidR="002F77CB" w:rsidRPr="00D471AF">
          <w:rPr>
            <w:webHidden/>
          </w:rPr>
          <w:fldChar w:fldCharType="separate"/>
        </w:r>
        <w:r w:rsidR="002F77CB" w:rsidRPr="00D471AF">
          <w:rPr>
            <w:webHidden/>
          </w:rPr>
          <w:t>2</w:t>
        </w:r>
        <w:r w:rsidR="002F77CB" w:rsidRPr="00D471AF">
          <w:rPr>
            <w:webHidden/>
          </w:rPr>
          <w:fldChar w:fldCharType="end"/>
        </w:r>
      </w:hyperlink>
    </w:p>
    <w:p w14:paraId="16EF3955" w14:textId="48E4329A"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89" w:history="1">
        <w:r w:rsidR="002F77CB" w:rsidRPr="00D471AF">
          <w:rPr>
            <w:rStyle w:val="Hyperlink"/>
            <w:rFonts w:ascii="Arial" w:hAnsi="Arial" w:cs="Arial"/>
            <w:bCs/>
            <w:noProof/>
          </w:rPr>
          <w:t>1. Purpose</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_Toc157508889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2</w:t>
        </w:r>
        <w:r w:rsidR="002F77CB" w:rsidRPr="00D471AF">
          <w:rPr>
            <w:rFonts w:ascii="Arial" w:hAnsi="Arial" w:cs="Arial"/>
            <w:noProof/>
            <w:webHidden/>
          </w:rPr>
          <w:fldChar w:fldCharType="end"/>
        </w:r>
      </w:hyperlink>
    </w:p>
    <w:p w14:paraId="72772337" w14:textId="0A99E5C1"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0" w:history="1">
        <w:r w:rsidR="002F77CB" w:rsidRPr="00D471AF">
          <w:rPr>
            <w:rStyle w:val="Hyperlink"/>
            <w:rFonts w:ascii="Arial" w:hAnsi="Arial" w:cs="Arial"/>
            <w:noProof/>
          </w:rPr>
          <w:t>2. Definitions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_Toc157508890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2</w:t>
        </w:r>
        <w:r w:rsidR="002F77CB" w:rsidRPr="00D471AF">
          <w:rPr>
            <w:rFonts w:ascii="Arial" w:hAnsi="Arial" w:cs="Arial"/>
            <w:noProof/>
            <w:webHidden/>
          </w:rPr>
          <w:fldChar w:fldCharType="end"/>
        </w:r>
      </w:hyperlink>
    </w:p>
    <w:p w14:paraId="5F8EF96A" w14:textId="00798C23"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1" w:history="1">
        <w:r w:rsidR="002F77CB" w:rsidRPr="00D471AF">
          <w:rPr>
            <w:rStyle w:val="Hyperlink"/>
            <w:rFonts w:ascii="Arial" w:hAnsi="Arial" w:cs="Arial"/>
            <w:noProof/>
          </w:rPr>
          <w:t>3. Safeguarding procedures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_Toc157508891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3</w:t>
        </w:r>
        <w:r w:rsidR="002F77CB" w:rsidRPr="00D471AF">
          <w:rPr>
            <w:rFonts w:ascii="Arial" w:hAnsi="Arial" w:cs="Arial"/>
            <w:noProof/>
            <w:webHidden/>
          </w:rPr>
          <w:fldChar w:fldCharType="end"/>
        </w:r>
      </w:hyperlink>
    </w:p>
    <w:p w14:paraId="0B03467B" w14:textId="099FDD0F"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2" w:history="1">
        <w:r w:rsidR="002F77CB" w:rsidRPr="00D471AF">
          <w:rPr>
            <w:rStyle w:val="Hyperlink"/>
            <w:rFonts w:ascii="Arial" w:hAnsi="Arial" w:cs="Arial"/>
            <w:noProof/>
          </w:rPr>
          <w:t>3. Reporting of Safeguarding concerns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_Toc157508892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3</w:t>
        </w:r>
        <w:r w:rsidR="002F77CB" w:rsidRPr="00D471AF">
          <w:rPr>
            <w:rFonts w:ascii="Arial" w:hAnsi="Arial" w:cs="Arial"/>
            <w:noProof/>
            <w:webHidden/>
          </w:rPr>
          <w:fldChar w:fldCharType="end"/>
        </w:r>
      </w:hyperlink>
    </w:p>
    <w:p w14:paraId="17B39089" w14:textId="650FC3DB"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3" w:history="1">
        <w:r w:rsidR="002F77CB" w:rsidRPr="00D471AF">
          <w:rPr>
            <w:rStyle w:val="Hyperlink"/>
            <w:rFonts w:ascii="Arial" w:hAnsi="Arial" w:cs="Arial"/>
            <w:bCs/>
            <w:noProof/>
          </w:rPr>
          <w:t>3.1 Making a safeguarding referral</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_Toc157508893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3</w:t>
        </w:r>
        <w:r w:rsidR="002F77CB" w:rsidRPr="00D471AF">
          <w:rPr>
            <w:rFonts w:ascii="Arial" w:hAnsi="Arial" w:cs="Arial"/>
            <w:noProof/>
            <w:webHidden/>
          </w:rPr>
          <w:fldChar w:fldCharType="end"/>
        </w:r>
      </w:hyperlink>
    </w:p>
    <w:p w14:paraId="5EBCA5EB" w14:textId="65B8E78D"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4" w:history="1">
        <w:r w:rsidR="002F77CB" w:rsidRPr="00D471AF">
          <w:rPr>
            <w:rStyle w:val="Hyperlink"/>
            <w:rFonts w:ascii="Arial" w:hAnsi="Arial" w:cs="Arial"/>
            <w:b/>
            <w:bCs/>
            <w:noProof/>
          </w:rPr>
          <w:t xml:space="preserve">3.2 Unsure of the referral is a safeguarding or welfare referral? </w:t>
        </w:r>
        <w:r w:rsidR="002F77CB" w:rsidRPr="00D471AF">
          <w:rPr>
            <w:rStyle w:val="Hyperlink"/>
            <w:rFonts w:ascii="Arial" w:hAnsi="Arial" w:cs="Arial"/>
            <w:noProof/>
          </w:rPr>
          <w:t xml:space="preserve"> </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_Toc157508894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4</w:t>
        </w:r>
        <w:r w:rsidR="002F77CB" w:rsidRPr="00D471AF">
          <w:rPr>
            <w:rFonts w:ascii="Arial" w:hAnsi="Arial" w:cs="Arial"/>
            <w:noProof/>
            <w:webHidden/>
          </w:rPr>
          <w:fldChar w:fldCharType="end"/>
        </w:r>
      </w:hyperlink>
    </w:p>
    <w:p w14:paraId="06361386" w14:textId="59466033" w:rsidR="002F77CB" w:rsidRPr="00D471AF" w:rsidRDefault="00000000" w:rsidP="00682143">
      <w:pPr>
        <w:pStyle w:val="TOC1"/>
        <w:rPr>
          <w:rFonts w:eastAsiaTheme="minorEastAsia"/>
          <w:kern w:val="2"/>
          <w:sz w:val="22"/>
          <w:szCs w:val="22"/>
          <w:lang w:eastAsia="en-GB"/>
          <w14:ligatures w14:val="standardContextual"/>
        </w:rPr>
      </w:pPr>
      <w:hyperlink w:anchor="_Toc157508895" w:history="1">
        <w:r w:rsidR="002F77CB" w:rsidRPr="00D471AF">
          <w:rPr>
            <w:rStyle w:val="Hyperlink"/>
            <w:bCs/>
            <w:snapToGrid w:val="0"/>
            <w:lang w:val="en-US"/>
          </w:rPr>
          <w:t>Flowchart for referral for actual or suspected abuse: Children (2024)</w:t>
        </w:r>
        <w:r w:rsidR="002F77CB" w:rsidRPr="00D471AF">
          <w:rPr>
            <w:webHidden/>
          </w:rPr>
          <w:tab/>
        </w:r>
        <w:r w:rsidR="002F77CB" w:rsidRPr="00D471AF">
          <w:rPr>
            <w:webHidden/>
          </w:rPr>
          <w:fldChar w:fldCharType="begin"/>
        </w:r>
        <w:r w:rsidR="002F77CB" w:rsidRPr="00D471AF">
          <w:rPr>
            <w:webHidden/>
          </w:rPr>
          <w:instrText xml:space="preserve"> PAGEREF _Toc157508895 \h </w:instrText>
        </w:r>
        <w:r w:rsidR="002F77CB" w:rsidRPr="00D471AF">
          <w:rPr>
            <w:webHidden/>
          </w:rPr>
        </w:r>
        <w:r w:rsidR="002F77CB" w:rsidRPr="00D471AF">
          <w:rPr>
            <w:webHidden/>
          </w:rPr>
          <w:fldChar w:fldCharType="separate"/>
        </w:r>
        <w:r w:rsidR="002F77CB" w:rsidRPr="00D471AF">
          <w:rPr>
            <w:webHidden/>
          </w:rPr>
          <w:t>5</w:t>
        </w:r>
        <w:r w:rsidR="002F77CB" w:rsidRPr="00D471AF">
          <w:rPr>
            <w:webHidden/>
          </w:rPr>
          <w:fldChar w:fldCharType="end"/>
        </w:r>
      </w:hyperlink>
    </w:p>
    <w:p w14:paraId="6397A56A" w14:textId="68311F89"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6" w:history="1">
        <w:r w:rsidR="002F77CB" w:rsidRPr="00D471AF">
          <w:rPr>
            <w:rStyle w:val="Hyperlink"/>
            <w:rFonts w:ascii="Arial" w:hAnsi="Arial" w:cs="Arial"/>
            <w:noProof/>
          </w:rPr>
          <w:t>3.3 Reporting allegations of abuse or malpractice against a member of staff including volunteers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_Toc157508896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6</w:t>
        </w:r>
        <w:r w:rsidR="002F77CB" w:rsidRPr="00D471AF">
          <w:rPr>
            <w:rFonts w:ascii="Arial" w:hAnsi="Arial" w:cs="Arial"/>
            <w:noProof/>
            <w:webHidden/>
          </w:rPr>
          <w:fldChar w:fldCharType="end"/>
        </w:r>
      </w:hyperlink>
    </w:p>
    <w:p w14:paraId="4BB1B404" w14:textId="42E6EA89"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7" w:history="1">
        <w:r w:rsidR="002F77CB" w:rsidRPr="00D471AF">
          <w:rPr>
            <w:rStyle w:val="Hyperlink"/>
            <w:rFonts w:ascii="Arial" w:hAnsi="Arial" w:cs="Arial"/>
            <w:noProof/>
          </w:rPr>
          <w:t>4.1 Definitions of abuse</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_Toc157508897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7</w:t>
        </w:r>
        <w:r w:rsidR="002F77CB" w:rsidRPr="00D471AF">
          <w:rPr>
            <w:rFonts w:ascii="Arial" w:hAnsi="Arial" w:cs="Arial"/>
            <w:noProof/>
            <w:webHidden/>
          </w:rPr>
          <w:fldChar w:fldCharType="end"/>
        </w:r>
      </w:hyperlink>
    </w:p>
    <w:p w14:paraId="7B53D57E" w14:textId="2381C92B"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8" w:history="1">
        <w:r w:rsidR="002F77CB" w:rsidRPr="00D471AF">
          <w:rPr>
            <w:rStyle w:val="Hyperlink"/>
            <w:rFonts w:ascii="Arial" w:hAnsi="Arial" w:cs="Arial"/>
            <w:bCs/>
            <w:noProof/>
          </w:rPr>
          <w:t>4.2 Domestic abuse</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_Toc157508898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8</w:t>
        </w:r>
        <w:r w:rsidR="002F77CB" w:rsidRPr="00D471AF">
          <w:rPr>
            <w:rFonts w:ascii="Arial" w:hAnsi="Arial" w:cs="Arial"/>
            <w:noProof/>
            <w:webHidden/>
          </w:rPr>
          <w:fldChar w:fldCharType="end"/>
        </w:r>
      </w:hyperlink>
    </w:p>
    <w:p w14:paraId="5A322D05" w14:textId="08AB04B5"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899" w:history="1">
        <w:r w:rsidR="002F77CB" w:rsidRPr="00D471AF">
          <w:rPr>
            <w:rStyle w:val="Hyperlink"/>
            <w:rFonts w:ascii="Arial" w:hAnsi="Arial" w:cs="Arial"/>
            <w:noProof/>
          </w:rPr>
          <w:t>4.3 PREVENT: Vulnerable to radicalisation (VTR) or influenced by Extremism</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_Toc157508899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8</w:t>
        </w:r>
        <w:r w:rsidR="002F77CB" w:rsidRPr="00D471AF">
          <w:rPr>
            <w:rFonts w:ascii="Arial" w:hAnsi="Arial" w:cs="Arial"/>
            <w:noProof/>
            <w:webHidden/>
          </w:rPr>
          <w:fldChar w:fldCharType="end"/>
        </w:r>
      </w:hyperlink>
    </w:p>
    <w:p w14:paraId="51F60889" w14:textId="088AC356"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900" w:history="1">
        <w:r w:rsidR="002F77CB" w:rsidRPr="00D471AF">
          <w:rPr>
            <w:rStyle w:val="Hyperlink"/>
            <w:rFonts w:ascii="Arial" w:hAnsi="Arial" w:cs="Arial"/>
            <w:noProof/>
          </w:rPr>
          <w:t>4.4 Information sharing procedures relating to safeguarding children</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_Toc157508900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10</w:t>
        </w:r>
        <w:r w:rsidR="002F77CB" w:rsidRPr="00D471AF">
          <w:rPr>
            <w:rFonts w:ascii="Arial" w:hAnsi="Arial" w:cs="Arial"/>
            <w:noProof/>
            <w:webHidden/>
          </w:rPr>
          <w:fldChar w:fldCharType="end"/>
        </w:r>
      </w:hyperlink>
    </w:p>
    <w:p w14:paraId="66B242F0" w14:textId="2B91E9CE"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901" w:history="1">
        <w:r w:rsidR="002F77CB" w:rsidRPr="00D471AF">
          <w:rPr>
            <w:rStyle w:val="Hyperlink"/>
            <w:rFonts w:ascii="Arial" w:hAnsi="Arial" w:cs="Arial"/>
            <w:noProof/>
          </w:rPr>
          <w:t>information sharing Definitions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_Toc157508901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10</w:t>
        </w:r>
        <w:r w:rsidR="002F77CB" w:rsidRPr="00D471AF">
          <w:rPr>
            <w:rFonts w:ascii="Arial" w:hAnsi="Arial" w:cs="Arial"/>
            <w:noProof/>
            <w:webHidden/>
          </w:rPr>
          <w:fldChar w:fldCharType="end"/>
        </w:r>
      </w:hyperlink>
    </w:p>
    <w:p w14:paraId="5FBEE2DA" w14:textId="73AE2300"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902" w:history="1">
        <w:r w:rsidR="002F77CB" w:rsidRPr="00D471AF">
          <w:rPr>
            <w:rStyle w:val="Hyperlink"/>
            <w:rFonts w:ascii="Arial" w:hAnsi="Arial" w:cs="Arial"/>
            <w:noProof/>
          </w:rPr>
          <w:t>4.5 Information sharing flowchart</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_Toc157508902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11</w:t>
        </w:r>
        <w:r w:rsidR="002F77CB" w:rsidRPr="00D471AF">
          <w:rPr>
            <w:rFonts w:ascii="Arial" w:hAnsi="Arial" w:cs="Arial"/>
            <w:noProof/>
            <w:webHidden/>
          </w:rPr>
          <w:fldChar w:fldCharType="end"/>
        </w:r>
      </w:hyperlink>
    </w:p>
    <w:p w14:paraId="3911B417" w14:textId="7E3A1D12" w:rsidR="002F77CB" w:rsidRPr="00D471AF" w:rsidRDefault="00000000" w:rsidP="00682143">
      <w:pPr>
        <w:pStyle w:val="TOC1"/>
        <w:rPr>
          <w:rFonts w:eastAsiaTheme="minorEastAsia"/>
          <w:kern w:val="2"/>
          <w:sz w:val="22"/>
          <w:szCs w:val="22"/>
          <w:lang w:eastAsia="en-GB"/>
          <w14:ligatures w14:val="standardContextual"/>
        </w:rPr>
      </w:pPr>
      <w:hyperlink w:anchor="_Toc157508903" w:history="1">
        <w:r w:rsidR="002F77CB" w:rsidRPr="00D471AF">
          <w:rPr>
            <w:rStyle w:val="Hyperlink"/>
          </w:rPr>
          <w:t>Responsibilities of THE ORG Safeguarding Officer(s)</w:t>
        </w:r>
        <w:r w:rsidR="002F77CB" w:rsidRPr="00D471AF">
          <w:rPr>
            <w:webHidden/>
          </w:rPr>
          <w:tab/>
        </w:r>
        <w:r w:rsidR="002F77CB" w:rsidRPr="00D471AF">
          <w:rPr>
            <w:webHidden/>
          </w:rPr>
          <w:fldChar w:fldCharType="begin"/>
        </w:r>
        <w:r w:rsidR="002F77CB" w:rsidRPr="00D471AF">
          <w:rPr>
            <w:webHidden/>
          </w:rPr>
          <w:instrText xml:space="preserve"> PAGEREF _Toc157508903 \h </w:instrText>
        </w:r>
        <w:r w:rsidR="002F77CB" w:rsidRPr="00D471AF">
          <w:rPr>
            <w:webHidden/>
          </w:rPr>
        </w:r>
        <w:r w:rsidR="002F77CB" w:rsidRPr="00D471AF">
          <w:rPr>
            <w:webHidden/>
          </w:rPr>
          <w:fldChar w:fldCharType="separate"/>
        </w:r>
        <w:r w:rsidR="002F77CB" w:rsidRPr="00D471AF">
          <w:rPr>
            <w:webHidden/>
          </w:rPr>
          <w:t>12</w:t>
        </w:r>
        <w:r w:rsidR="002F77CB" w:rsidRPr="00D471AF">
          <w:rPr>
            <w:webHidden/>
          </w:rPr>
          <w:fldChar w:fldCharType="end"/>
        </w:r>
      </w:hyperlink>
    </w:p>
    <w:p w14:paraId="7736A999" w14:textId="69A6673D" w:rsidR="002F77CB" w:rsidRPr="00D471AF" w:rsidRDefault="00000000" w:rsidP="00682143">
      <w:pPr>
        <w:pStyle w:val="TOC1"/>
        <w:rPr>
          <w:rFonts w:eastAsiaTheme="minorEastAsia"/>
          <w:kern w:val="2"/>
          <w:sz w:val="22"/>
          <w:szCs w:val="22"/>
          <w:lang w:eastAsia="en-GB"/>
          <w14:ligatures w14:val="standardContextual"/>
        </w:rPr>
      </w:pPr>
      <w:hyperlink w:anchor="_Toc157508904" w:history="1">
        <w:r w:rsidR="002F77CB" w:rsidRPr="00D471AF">
          <w:rPr>
            <w:rStyle w:val="Hyperlink"/>
          </w:rPr>
          <w:t>Responsibilities of the ORG Safeguarding Trustee</w:t>
        </w:r>
        <w:r w:rsidR="002F77CB" w:rsidRPr="00D471AF">
          <w:rPr>
            <w:webHidden/>
          </w:rPr>
          <w:tab/>
        </w:r>
        <w:r w:rsidR="002F77CB" w:rsidRPr="00D471AF">
          <w:rPr>
            <w:webHidden/>
          </w:rPr>
          <w:fldChar w:fldCharType="begin"/>
        </w:r>
        <w:r w:rsidR="002F77CB" w:rsidRPr="00D471AF">
          <w:rPr>
            <w:webHidden/>
          </w:rPr>
          <w:instrText xml:space="preserve"> PAGEREF _Toc157508904 \h </w:instrText>
        </w:r>
        <w:r w:rsidR="002F77CB" w:rsidRPr="00D471AF">
          <w:rPr>
            <w:webHidden/>
          </w:rPr>
        </w:r>
        <w:r w:rsidR="002F77CB" w:rsidRPr="00D471AF">
          <w:rPr>
            <w:webHidden/>
          </w:rPr>
          <w:fldChar w:fldCharType="separate"/>
        </w:r>
        <w:r w:rsidR="002F77CB" w:rsidRPr="00D471AF">
          <w:rPr>
            <w:webHidden/>
          </w:rPr>
          <w:t>13</w:t>
        </w:r>
        <w:r w:rsidR="002F77CB" w:rsidRPr="00D471AF">
          <w:rPr>
            <w:webHidden/>
          </w:rPr>
          <w:fldChar w:fldCharType="end"/>
        </w:r>
      </w:hyperlink>
    </w:p>
    <w:p w14:paraId="07154B38" w14:textId="2FD38CE4" w:rsidR="002F77CB" w:rsidRPr="00D471AF" w:rsidRDefault="00000000" w:rsidP="00682143">
      <w:pPr>
        <w:pStyle w:val="TOC1"/>
        <w:rPr>
          <w:rFonts w:eastAsiaTheme="minorEastAsia"/>
          <w:kern w:val="2"/>
          <w:sz w:val="22"/>
          <w:szCs w:val="22"/>
          <w:lang w:eastAsia="en-GB"/>
          <w14:ligatures w14:val="standardContextual"/>
        </w:rPr>
      </w:pPr>
      <w:hyperlink w:anchor="_Toc157508905" w:history="1">
        <w:r w:rsidR="002F77CB" w:rsidRPr="00D471AF">
          <w:rPr>
            <w:rStyle w:val="Hyperlink"/>
          </w:rPr>
          <w:t>section 2: detailed procedures for THE ORG safeguarding officers or staff reporting in their absence</w:t>
        </w:r>
        <w:r w:rsidR="002F77CB" w:rsidRPr="00D471AF">
          <w:rPr>
            <w:webHidden/>
          </w:rPr>
          <w:tab/>
        </w:r>
        <w:r w:rsidR="002F77CB" w:rsidRPr="00D471AF">
          <w:rPr>
            <w:webHidden/>
          </w:rPr>
          <w:fldChar w:fldCharType="begin"/>
        </w:r>
        <w:r w:rsidR="002F77CB" w:rsidRPr="00D471AF">
          <w:rPr>
            <w:webHidden/>
          </w:rPr>
          <w:instrText xml:space="preserve"> PAGEREF _Toc157508905 \h </w:instrText>
        </w:r>
        <w:r w:rsidR="002F77CB" w:rsidRPr="00D471AF">
          <w:rPr>
            <w:webHidden/>
          </w:rPr>
        </w:r>
        <w:r w:rsidR="002F77CB" w:rsidRPr="00D471AF">
          <w:rPr>
            <w:webHidden/>
          </w:rPr>
          <w:fldChar w:fldCharType="separate"/>
        </w:r>
        <w:r w:rsidR="002F77CB" w:rsidRPr="00D471AF">
          <w:rPr>
            <w:webHidden/>
          </w:rPr>
          <w:t>14</w:t>
        </w:r>
        <w:r w:rsidR="002F77CB" w:rsidRPr="00D471AF">
          <w:rPr>
            <w:webHidden/>
          </w:rPr>
          <w:fldChar w:fldCharType="end"/>
        </w:r>
      </w:hyperlink>
    </w:p>
    <w:p w14:paraId="56F367E7" w14:textId="747B5897" w:rsidR="002F77CB" w:rsidRPr="00D471AF" w:rsidRDefault="00000000" w:rsidP="00682143">
      <w:pPr>
        <w:pStyle w:val="TOC1"/>
        <w:rPr>
          <w:rFonts w:eastAsiaTheme="minorEastAsia"/>
          <w:kern w:val="2"/>
          <w:sz w:val="22"/>
          <w:szCs w:val="22"/>
          <w:lang w:eastAsia="en-GB"/>
          <w14:ligatures w14:val="standardContextual"/>
        </w:rPr>
      </w:pPr>
      <w:hyperlink w:anchor="_Toc157508906" w:history="1">
        <w:r w:rsidR="002F77CB" w:rsidRPr="00D471AF">
          <w:rPr>
            <w:rStyle w:val="Hyperlink"/>
          </w:rPr>
          <w:t>ADDITIONAL PROCEDURES</w:t>
        </w:r>
        <w:r w:rsidR="002F77CB" w:rsidRPr="00D471AF">
          <w:rPr>
            <w:webHidden/>
          </w:rPr>
          <w:tab/>
        </w:r>
        <w:r w:rsidR="002F77CB" w:rsidRPr="00D471AF">
          <w:rPr>
            <w:webHidden/>
          </w:rPr>
          <w:fldChar w:fldCharType="begin"/>
        </w:r>
        <w:r w:rsidR="002F77CB" w:rsidRPr="00D471AF">
          <w:rPr>
            <w:webHidden/>
          </w:rPr>
          <w:instrText xml:space="preserve"> PAGEREF _Toc157508906 \h </w:instrText>
        </w:r>
        <w:r w:rsidR="002F77CB" w:rsidRPr="00D471AF">
          <w:rPr>
            <w:webHidden/>
          </w:rPr>
        </w:r>
        <w:r w:rsidR="002F77CB" w:rsidRPr="00D471AF">
          <w:rPr>
            <w:webHidden/>
          </w:rPr>
          <w:fldChar w:fldCharType="separate"/>
        </w:r>
        <w:r w:rsidR="002F77CB" w:rsidRPr="00D471AF">
          <w:rPr>
            <w:webHidden/>
          </w:rPr>
          <w:t>14</w:t>
        </w:r>
        <w:r w:rsidR="002F77CB" w:rsidRPr="00D471AF">
          <w:rPr>
            <w:webHidden/>
          </w:rPr>
          <w:fldChar w:fldCharType="end"/>
        </w:r>
      </w:hyperlink>
    </w:p>
    <w:p w14:paraId="52E5EA79" w14:textId="262059BA"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907" w:history="1">
        <w:r w:rsidR="002F77CB" w:rsidRPr="00D471AF">
          <w:rPr>
            <w:rStyle w:val="Hyperlink"/>
            <w:rFonts w:ascii="Arial" w:hAnsi="Arial" w:cs="Arial"/>
            <w:noProof/>
          </w:rPr>
          <w:t>Allegations Management : Allegations of abuse or malpractice against a member of staff (including volunteers).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_Toc157508907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14</w:t>
        </w:r>
        <w:r w:rsidR="002F77CB" w:rsidRPr="00D471AF">
          <w:rPr>
            <w:rFonts w:ascii="Arial" w:hAnsi="Arial" w:cs="Arial"/>
            <w:noProof/>
            <w:webHidden/>
          </w:rPr>
          <w:fldChar w:fldCharType="end"/>
        </w:r>
      </w:hyperlink>
    </w:p>
    <w:p w14:paraId="596110D4" w14:textId="497C77DD" w:rsidR="002F77CB" w:rsidRPr="00D471AF" w:rsidRDefault="00000000" w:rsidP="00682143">
      <w:pPr>
        <w:pStyle w:val="TOC1"/>
        <w:rPr>
          <w:rFonts w:eastAsiaTheme="minorEastAsia"/>
          <w:kern w:val="2"/>
          <w:sz w:val="22"/>
          <w:szCs w:val="22"/>
          <w:lang w:eastAsia="en-GB"/>
          <w14:ligatures w14:val="standardContextual"/>
        </w:rPr>
      </w:pPr>
      <w:hyperlink w:anchor="_Toc157508908" w:history="1">
        <w:r w:rsidR="002F77CB" w:rsidRPr="00D471AF">
          <w:rPr>
            <w:rStyle w:val="Hyperlink"/>
          </w:rPr>
          <w:t>Appendix 1. How to respond when a child/young person wants to talk about abuse</w:t>
        </w:r>
        <w:r w:rsidR="002F77CB" w:rsidRPr="00D471AF">
          <w:rPr>
            <w:webHidden/>
          </w:rPr>
          <w:tab/>
        </w:r>
        <w:r w:rsidR="002F77CB" w:rsidRPr="00D471AF">
          <w:rPr>
            <w:webHidden/>
          </w:rPr>
          <w:fldChar w:fldCharType="begin"/>
        </w:r>
        <w:r w:rsidR="002F77CB" w:rsidRPr="00D471AF">
          <w:rPr>
            <w:webHidden/>
          </w:rPr>
          <w:instrText xml:space="preserve"> PAGEREF _Toc157508908 \h </w:instrText>
        </w:r>
        <w:r w:rsidR="002F77CB" w:rsidRPr="00D471AF">
          <w:rPr>
            <w:webHidden/>
          </w:rPr>
        </w:r>
        <w:r w:rsidR="002F77CB" w:rsidRPr="00D471AF">
          <w:rPr>
            <w:webHidden/>
          </w:rPr>
          <w:fldChar w:fldCharType="separate"/>
        </w:r>
        <w:r w:rsidR="002F77CB" w:rsidRPr="00D471AF">
          <w:rPr>
            <w:webHidden/>
          </w:rPr>
          <w:t>16</w:t>
        </w:r>
        <w:r w:rsidR="002F77CB" w:rsidRPr="00D471AF">
          <w:rPr>
            <w:webHidden/>
          </w:rPr>
          <w:fldChar w:fldCharType="end"/>
        </w:r>
      </w:hyperlink>
    </w:p>
    <w:p w14:paraId="7BCF6BEE" w14:textId="49CE64CB" w:rsidR="002F77CB" w:rsidRPr="00682143" w:rsidRDefault="00000000" w:rsidP="00682143">
      <w:pPr>
        <w:pStyle w:val="TOC1"/>
        <w:rPr>
          <w:rFonts w:eastAsiaTheme="minorEastAsia"/>
          <w:kern w:val="2"/>
          <w:sz w:val="22"/>
          <w:szCs w:val="22"/>
          <w:lang w:eastAsia="en-GB"/>
          <w14:ligatures w14:val="standardContextual"/>
        </w:rPr>
      </w:pPr>
      <w:hyperlink w:anchor="_Toc157508909" w:history="1">
        <w:r w:rsidR="002F77CB" w:rsidRPr="00682143">
          <w:rPr>
            <w:rStyle w:val="Hyperlink"/>
            <w:b/>
            <w:bCs/>
          </w:rPr>
          <w:t>Appendix 2. Other good practice</w:t>
        </w:r>
        <w:r w:rsidR="002F77CB" w:rsidRPr="00682143">
          <w:rPr>
            <w:webHidden/>
          </w:rPr>
          <w:tab/>
        </w:r>
        <w:r w:rsidR="002F77CB" w:rsidRPr="00682143">
          <w:rPr>
            <w:webHidden/>
          </w:rPr>
          <w:fldChar w:fldCharType="begin"/>
        </w:r>
        <w:r w:rsidR="002F77CB" w:rsidRPr="00682143">
          <w:rPr>
            <w:webHidden/>
          </w:rPr>
          <w:instrText xml:space="preserve"> PAGEREF _Toc157508909 \h </w:instrText>
        </w:r>
        <w:r w:rsidR="002F77CB" w:rsidRPr="00682143">
          <w:rPr>
            <w:webHidden/>
          </w:rPr>
        </w:r>
        <w:r w:rsidR="002F77CB" w:rsidRPr="00682143">
          <w:rPr>
            <w:webHidden/>
          </w:rPr>
          <w:fldChar w:fldCharType="separate"/>
        </w:r>
        <w:r w:rsidR="002F77CB" w:rsidRPr="00682143">
          <w:rPr>
            <w:webHidden/>
          </w:rPr>
          <w:t>17</w:t>
        </w:r>
        <w:r w:rsidR="002F77CB" w:rsidRPr="00682143">
          <w:rPr>
            <w:webHidden/>
          </w:rPr>
          <w:fldChar w:fldCharType="end"/>
        </w:r>
      </w:hyperlink>
    </w:p>
    <w:p w14:paraId="5F6C7E46" w14:textId="328DEF97" w:rsidR="002F77CB" w:rsidRPr="00D471AF" w:rsidRDefault="00000000">
      <w:pPr>
        <w:pStyle w:val="TOC2"/>
        <w:rPr>
          <w:rFonts w:ascii="Arial" w:eastAsiaTheme="minorEastAsia" w:hAnsi="Arial" w:cs="Arial"/>
          <w:noProof/>
          <w:kern w:val="2"/>
          <w:sz w:val="22"/>
          <w:szCs w:val="22"/>
          <w:lang w:eastAsia="en-GB"/>
          <w14:ligatures w14:val="standardContextual"/>
        </w:rPr>
      </w:pPr>
      <w:hyperlink w:anchor="_Toc157508910" w:history="1">
        <w:r w:rsidR="002F77CB" w:rsidRPr="00D471AF">
          <w:rPr>
            <w:rStyle w:val="Hyperlink"/>
            <w:rFonts w:ascii="Arial" w:hAnsi="Arial" w:cs="Arial"/>
            <w:noProof/>
          </w:rPr>
          <w:t>Staff ratios</w:t>
        </w:r>
        <w:r w:rsidR="002F77CB" w:rsidRPr="00D471AF">
          <w:rPr>
            <w:rFonts w:ascii="Arial" w:hAnsi="Arial" w:cs="Arial"/>
            <w:noProof/>
            <w:webHidden/>
          </w:rPr>
          <w:tab/>
        </w:r>
        <w:r w:rsidR="002F77CB" w:rsidRPr="00D471AF">
          <w:rPr>
            <w:rFonts w:ascii="Arial" w:hAnsi="Arial" w:cs="Arial"/>
            <w:noProof/>
            <w:webHidden/>
          </w:rPr>
          <w:fldChar w:fldCharType="begin"/>
        </w:r>
        <w:r w:rsidR="002F77CB" w:rsidRPr="00D471AF">
          <w:rPr>
            <w:rFonts w:ascii="Arial" w:hAnsi="Arial" w:cs="Arial"/>
            <w:noProof/>
            <w:webHidden/>
          </w:rPr>
          <w:instrText xml:space="preserve"> PAGEREF _Toc157508910 \h </w:instrText>
        </w:r>
        <w:r w:rsidR="002F77CB" w:rsidRPr="00D471AF">
          <w:rPr>
            <w:rFonts w:ascii="Arial" w:hAnsi="Arial" w:cs="Arial"/>
            <w:noProof/>
            <w:webHidden/>
          </w:rPr>
        </w:r>
        <w:r w:rsidR="002F77CB" w:rsidRPr="00D471AF">
          <w:rPr>
            <w:rFonts w:ascii="Arial" w:hAnsi="Arial" w:cs="Arial"/>
            <w:noProof/>
            <w:webHidden/>
          </w:rPr>
          <w:fldChar w:fldCharType="separate"/>
        </w:r>
        <w:r w:rsidR="002F77CB" w:rsidRPr="00D471AF">
          <w:rPr>
            <w:rFonts w:ascii="Arial" w:hAnsi="Arial" w:cs="Arial"/>
            <w:noProof/>
            <w:webHidden/>
          </w:rPr>
          <w:t>17</w:t>
        </w:r>
        <w:r w:rsidR="002F77CB" w:rsidRPr="00D471AF">
          <w:rPr>
            <w:rFonts w:ascii="Arial" w:hAnsi="Arial" w:cs="Arial"/>
            <w:noProof/>
            <w:webHidden/>
          </w:rPr>
          <w:fldChar w:fldCharType="end"/>
        </w:r>
      </w:hyperlink>
    </w:p>
    <w:p w14:paraId="60352429" w14:textId="6824B590" w:rsidR="002F77CB" w:rsidRPr="00D471AF" w:rsidRDefault="00000000" w:rsidP="00682143">
      <w:pPr>
        <w:pStyle w:val="TOC1"/>
        <w:rPr>
          <w:rFonts w:eastAsiaTheme="minorEastAsia"/>
          <w:kern w:val="2"/>
          <w:sz w:val="22"/>
          <w:szCs w:val="22"/>
          <w:lang w:eastAsia="en-GB"/>
          <w14:ligatures w14:val="standardContextual"/>
        </w:rPr>
      </w:pPr>
      <w:hyperlink w:anchor="_Toc157508911" w:history="1">
        <w:r w:rsidR="002F77CB" w:rsidRPr="00D471AF">
          <w:rPr>
            <w:rStyle w:val="Hyperlink"/>
          </w:rPr>
          <w:t xml:space="preserve">Appendix 2: </w:t>
        </w:r>
        <w:r w:rsidR="00682143" w:rsidRPr="00D471AF">
          <w:rPr>
            <w:rStyle w:val="Hyperlink"/>
          </w:rPr>
          <w:t>recognising possible child/young person abuse</w:t>
        </w:r>
        <w:r w:rsidR="002F77CB" w:rsidRPr="00D471AF">
          <w:rPr>
            <w:webHidden/>
          </w:rPr>
          <w:tab/>
        </w:r>
        <w:r w:rsidR="002F77CB" w:rsidRPr="00D471AF">
          <w:rPr>
            <w:webHidden/>
          </w:rPr>
          <w:fldChar w:fldCharType="begin"/>
        </w:r>
        <w:r w:rsidR="002F77CB" w:rsidRPr="00D471AF">
          <w:rPr>
            <w:webHidden/>
          </w:rPr>
          <w:instrText xml:space="preserve"> PAGEREF _Toc157508911 \h </w:instrText>
        </w:r>
        <w:r w:rsidR="002F77CB" w:rsidRPr="00D471AF">
          <w:rPr>
            <w:webHidden/>
          </w:rPr>
        </w:r>
        <w:r w:rsidR="002F77CB" w:rsidRPr="00D471AF">
          <w:rPr>
            <w:webHidden/>
          </w:rPr>
          <w:fldChar w:fldCharType="separate"/>
        </w:r>
        <w:r w:rsidR="002F77CB" w:rsidRPr="00D471AF">
          <w:rPr>
            <w:webHidden/>
          </w:rPr>
          <w:t>18</w:t>
        </w:r>
        <w:r w:rsidR="002F77CB" w:rsidRPr="00D471AF">
          <w:rPr>
            <w:webHidden/>
          </w:rPr>
          <w:fldChar w:fldCharType="end"/>
        </w:r>
      </w:hyperlink>
    </w:p>
    <w:p w14:paraId="2FC913ED" w14:textId="71B925D6" w:rsidR="000C76E2" w:rsidRDefault="000C76E2">
      <w:r w:rsidRPr="00D471AF">
        <w:rPr>
          <w:rFonts w:cs="Arial"/>
          <w:b/>
          <w:bCs/>
          <w:noProof/>
        </w:rPr>
        <w:fldChar w:fldCharType="end"/>
      </w:r>
    </w:p>
    <w:p w14:paraId="500E2DEF" w14:textId="77777777" w:rsidR="004378F5" w:rsidRDefault="004378F5"/>
    <w:p w14:paraId="4B050490" w14:textId="77777777" w:rsidR="00A01B4B" w:rsidRDefault="00A01B4B" w:rsidP="00D25A90">
      <w:pPr>
        <w:pStyle w:val="NoSpacing"/>
      </w:pPr>
    </w:p>
    <w:p w14:paraId="1A8CE0E1" w14:textId="77777777" w:rsidR="00C824B6" w:rsidRPr="007C12D5" w:rsidRDefault="0079062D" w:rsidP="007C12D5">
      <w:pPr>
        <w:pStyle w:val="Header"/>
        <w:jc w:val="center"/>
        <w:rPr>
          <w:rFonts w:cs="Arial"/>
          <w:b/>
          <w:sz w:val="28"/>
          <w:szCs w:val="22"/>
        </w:rPr>
      </w:pPr>
      <w:r>
        <w:rPr>
          <w:rFonts w:cs="Arial"/>
          <w:b/>
          <w:szCs w:val="22"/>
        </w:rPr>
        <w:t xml:space="preserve"> </w:t>
      </w:r>
      <w:r w:rsidR="007C12D5">
        <w:rPr>
          <w:rFonts w:cs="Arial"/>
          <w:b/>
          <w:szCs w:val="22"/>
        </w:rPr>
        <w:br w:type="page"/>
      </w:r>
      <w:r w:rsidR="00FF7746">
        <w:rPr>
          <w:rFonts w:cs="Arial"/>
          <w:b/>
          <w:szCs w:val="22"/>
        </w:rPr>
        <w:lastRenderedPageBreak/>
        <w:t>THE ORGANISATION</w:t>
      </w:r>
    </w:p>
    <w:p w14:paraId="299BE60A" w14:textId="77777777" w:rsidR="003E3512" w:rsidRPr="00025F1E" w:rsidRDefault="003E3512" w:rsidP="003E3512">
      <w:pPr>
        <w:rPr>
          <w:rFonts w:cs="Arial"/>
          <w:szCs w:val="22"/>
        </w:rPr>
      </w:pPr>
    </w:p>
    <w:p w14:paraId="5CD4E05A" w14:textId="77777777" w:rsidR="003C1F65" w:rsidRPr="00025F1E" w:rsidRDefault="00036052" w:rsidP="004378F5">
      <w:pPr>
        <w:pStyle w:val="Heading1"/>
        <w:rPr>
          <w:rFonts w:cs="Arial"/>
          <w:b w:val="0"/>
          <w:bCs/>
          <w:szCs w:val="22"/>
        </w:rPr>
      </w:pPr>
      <w:bookmarkStart w:id="0" w:name="_Toc448236180"/>
      <w:bookmarkStart w:id="1" w:name="_Toc448311169"/>
      <w:bookmarkStart w:id="2" w:name="_Toc451252126"/>
      <w:bookmarkStart w:id="3" w:name="_Toc157508887"/>
      <w:r>
        <w:rPr>
          <w:rFonts w:cs="Arial"/>
          <w:b w:val="0"/>
          <w:bCs/>
          <w:szCs w:val="22"/>
        </w:rPr>
        <w:t xml:space="preserve">Safeguarding Children </w:t>
      </w:r>
      <w:bookmarkEnd w:id="0"/>
      <w:bookmarkEnd w:id="1"/>
      <w:r w:rsidR="00AA5C44">
        <w:rPr>
          <w:rFonts w:cs="Arial"/>
          <w:b w:val="0"/>
          <w:bCs/>
          <w:szCs w:val="22"/>
        </w:rPr>
        <w:t>procedures</w:t>
      </w:r>
      <w:bookmarkEnd w:id="2"/>
      <w:bookmarkEnd w:id="3"/>
    </w:p>
    <w:p w14:paraId="6DAFCAEA" w14:textId="77777777" w:rsidR="003C1F65" w:rsidRPr="00025F1E" w:rsidRDefault="003C1F65">
      <w:pPr>
        <w:rPr>
          <w:rFonts w:cs="Arial"/>
          <w:szCs w:val="22"/>
        </w:rPr>
      </w:pPr>
    </w:p>
    <w:p w14:paraId="0C085445" w14:textId="77777777" w:rsidR="00AA60FB" w:rsidRPr="00025F1E" w:rsidRDefault="00AA60FB" w:rsidP="00AA60FB">
      <w:pPr>
        <w:pStyle w:val="Header"/>
        <w:tabs>
          <w:tab w:val="clear" w:pos="4153"/>
          <w:tab w:val="clear" w:pos="8306"/>
        </w:tabs>
        <w:ind w:left="720"/>
        <w:rPr>
          <w:rFonts w:cs="Arial"/>
          <w:b/>
          <w:bCs/>
          <w:szCs w:val="22"/>
        </w:rPr>
      </w:pPr>
    </w:p>
    <w:p w14:paraId="369585DA" w14:textId="77777777" w:rsidR="00221358" w:rsidRPr="00221358" w:rsidRDefault="00221358" w:rsidP="00B57DCD">
      <w:pPr>
        <w:pStyle w:val="BodyText"/>
        <w:outlineLvl w:val="0"/>
        <w:rPr>
          <w:rFonts w:cs="Arial"/>
          <w:b/>
          <w:sz w:val="28"/>
          <w:szCs w:val="22"/>
        </w:rPr>
      </w:pPr>
      <w:bookmarkStart w:id="4" w:name="_Toc419728107"/>
      <w:bookmarkStart w:id="5" w:name="_Toc448236181"/>
      <w:bookmarkStart w:id="6" w:name="_Toc448311174"/>
      <w:bookmarkStart w:id="7" w:name="_Toc451252131"/>
      <w:bookmarkStart w:id="8" w:name="_Toc157508888"/>
      <w:r w:rsidRPr="00221358">
        <w:rPr>
          <w:rFonts w:cs="Arial"/>
          <w:b/>
          <w:sz w:val="28"/>
          <w:szCs w:val="22"/>
        </w:rPr>
        <w:t>Safeguarding Procedures (</w:t>
      </w:r>
      <w:r w:rsidR="00BD29D1">
        <w:rPr>
          <w:rFonts w:cs="Arial"/>
          <w:b/>
          <w:sz w:val="28"/>
          <w:szCs w:val="22"/>
        </w:rPr>
        <w:t xml:space="preserve">All </w:t>
      </w:r>
      <w:proofErr w:type="gramStart"/>
      <w:r w:rsidR="00BD29D1">
        <w:rPr>
          <w:rFonts w:cs="Arial"/>
          <w:b/>
          <w:sz w:val="28"/>
          <w:szCs w:val="22"/>
        </w:rPr>
        <w:t xml:space="preserve">staff </w:t>
      </w:r>
      <w:r w:rsidRPr="00221358">
        <w:rPr>
          <w:rFonts w:cs="Arial"/>
          <w:b/>
          <w:sz w:val="28"/>
          <w:szCs w:val="22"/>
        </w:rPr>
        <w:t>)</w:t>
      </w:r>
      <w:bookmarkEnd w:id="4"/>
      <w:bookmarkEnd w:id="5"/>
      <w:bookmarkEnd w:id="6"/>
      <w:bookmarkEnd w:id="7"/>
      <w:bookmarkEnd w:id="8"/>
      <w:proofErr w:type="gramEnd"/>
    </w:p>
    <w:p w14:paraId="213CCB2C" w14:textId="76A47252" w:rsidR="00221358" w:rsidRPr="00B57DCD" w:rsidRDefault="008E4FA4" w:rsidP="000C76E2">
      <w:pPr>
        <w:pStyle w:val="Heading2"/>
        <w:rPr>
          <w:rFonts w:cs="Arial"/>
          <w:szCs w:val="22"/>
        </w:rPr>
      </w:pPr>
      <w:bookmarkStart w:id="9" w:name="_Toc351383041"/>
      <w:bookmarkStart w:id="10" w:name="_Toc419728110"/>
      <w:bookmarkStart w:id="11" w:name="_Toc448311177"/>
      <w:bookmarkStart w:id="12" w:name="_Toc451252132"/>
      <w:bookmarkStart w:id="13" w:name="_Toc157508889"/>
      <w:r>
        <w:rPr>
          <w:rFonts w:cs="Arial"/>
          <w:bCs/>
          <w:szCs w:val="22"/>
        </w:rPr>
        <w:t>1.</w:t>
      </w:r>
      <w:r w:rsidR="00221358" w:rsidRPr="00B57DCD">
        <w:rPr>
          <w:rFonts w:cs="Arial"/>
          <w:bCs/>
          <w:szCs w:val="22"/>
        </w:rPr>
        <w:t xml:space="preserve"> </w:t>
      </w:r>
      <w:bookmarkEnd w:id="9"/>
      <w:bookmarkEnd w:id="10"/>
      <w:bookmarkEnd w:id="11"/>
      <w:bookmarkEnd w:id="12"/>
      <w:r w:rsidR="00A34270">
        <w:rPr>
          <w:rFonts w:cs="Arial"/>
          <w:bCs/>
          <w:szCs w:val="22"/>
        </w:rPr>
        <w:t>Purpose</w:t>
      </w:r>
      <w:bookmarkEnd w:id="13"/>
    </w:p>
    <w:p w14:paraId="407244CB" w14:textId="1C4F3A18" w:rsidR="009B3E38" w:rsidRDefault="00A34270" w:rsidP="00070C40">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To help keep children safe from abuse and to equip staff and volunteers</w:t>
      </w:r>
      <w:r w:rsidR="00DD2F58">
        <w:rPr>
          <w:rFonts w:ascii="Arial" w:hAnsi="Arial" w:cs="Arial"/>
          <w:sz w:val="22"/>
          <w:szCs w:val="22"/>
        </w:rPr>
        <w:t xml:space="preserve"> about safeguarding </w:t>
      </w:r>
      <w:r w:rsidR="007D1477">
        <w:rPr>
          <w:rFonts w:ascii="Arial" w:hAnsi="Arial" w:cs="Arial"/>
          <w:sz w:val="22"/>
          <w:szCs w:val="22"/>
        </w:rPr>
        <w:t>so they can</w:t>
      </w:r>
      <w:r>
        <w:rPr>
          <w:rFonts w:ascii="Arial" w:hAnsi="Arial" w:cs="Arial"/>
          <w:sz w:val="22"/>
          <w:szCs w:val="22"/>
        </w:rPr>
        <w:t xml:space="preserve"> See it. Recognise it. Report it</w:t>
      </w:r>
      <w:r w:rsidR="00DD2F58">
        <w:rPr>
          <w:rFonts w:ascii="Arial" w:hAnsi="Arial" w:cs="Arial"/>
          <w:sz w:val="22"/>
          <w:szCs w:val="22"/>
        </w:rPr>
        <w:t xml:space="preserve">. </w:t>
      </w:r>
      <w:r w:rsidR="00AA5C44" w:rsidRPr="00AA5C44">
        <w:rPr>
          <w:rFonts w:ascii="Arial" w:hAnsi="Arial" w:cs="Arial"/>
          <w:sz w:val="22"/>
          <w:szCs w:val="22"/>
        </w:rPr>
        <w:t xml:space="preserve">Safeguarding is everyone’s responsibility. </w:t>
      </w:r>
    </w:p>
    <w:p w14:paraId="5A6EE2DD" w14:textId="77777777" w:rsidR="00284747" w:rsidRDefault="00284747" w:rsidP="00070C40">
      <w:pPr>
        <w:pStyle w:val="NormalWeb"/>
        <w:shd w:val="clear" w:color="auto" w:fill="FFFFFF"/>
        <w:spacing w:before="0" w:beforeAutospacing="0" w:after="0" w:afterAutospacing="0"/>
        <w:jc w:val="both"/>
        <w:textAlignment w:val="baseline"/>
        <w:rPr>
          <w:rFonts w:ascii="Arial" w:hAnsi="Arial" w:cs="Arial"/>
          <w:sz w:val="22"/>
          <w:szCs w:val="22"/>
        </w:rPr>
      </w:pPr>
    </w:p>
    <w:p w14:paraId="14700073" w14:textId="3F2AAE42" w:rsidR="00284747" w:rsidRPr="006976C3" w:rsidRDefault="00284747" w:rsidP="00284747">
      <w:pPr>
        <w:pStyle w:val="ListParagraph"/>
        <w:ind w:left="0"/>
        <w:rPr>
          <w:rFonts w:cs="Arial"/>
          <w:szCs w:val="22"/>
        </w:rPr>
      </w:pPr>
      <w:r w:rsidRPr="006976C3">
        <w:rPr>
          <w:rFonts w:cs="Arial"/>
          <w:szCs w:val="22"/>
        </w:rPr>
        <w:t>All members of staff (paid and unpaid) are required to report any suspected abuse and be aware of the appropriate reporting and support procedure for safeguarding.  Staff will exercise a ‘professional curiosity’ and will be alert to the fact that safeguarding issues can manifest themselves in any number of ways including</w:t>
      </w:r>
      <w:r>
        <w:rPr>
          <w:rFonts w:cs="Arial"/>
          <w:szCs w:val="22"/>
        </w:rPr>
        <w:t>,</w:t>
      </w:r>
      <w:r w:rsidRPr="006976C3">
        <w:rPr>
          <w:rFonts w:cs="Arial"/>
          <w:szCs w:val="22"/>
        </w:rPr>
        <w:t xml:space="preserve"> child-on-child abuse, child-on-adult abuse, service users can abuse service provider staff</w:t>
      </w:r>
      <w:r>
        <w:rPr>
          <w:rFonts w:cs="Arial"/>
          <w:szCs w:val="22"/>
        </w:rPr>
        <w:t>.</w:t>
      </w:r>
      <w:r w:rsidRPr="006976C3">
        <w:rPr>
          <w:rFonts w:cs="Arial"/>
          <w:szCs w:val="22"/>
        </w:rPr>
        <w:t xml:space="preserve"> </w:t>
      </w:r>
    </w:p>
    <w:p w14:paraId="27CE0B47" w14:textId="77777777" w:rsidR="00284747" w:rsidRPr="002B0C90" w:rsidRDefault="00284747" w:rsidP="00284747">
      <w:pPr>
        <w:autoSpaceDE w:val="0"/>
        <w:autoSpaceDN w:val="0"/>
        <w:adjustRightInd w:val="0"/>
        <w:ind w:left="360"/>
        <w:jc w:val="both"/>
        <w:rPr>
          <w:rFonts w:cs="Arial"/>
          <w:szCs w:val="22"/>
          <w:lang w:eastAsia="en-GB"/>
        </w:rPr>
      </w:pPr>
    </w:p>
    <w:p w14:paraId="269371EB" w14:textId="77777777" w:rsidR="00284747" w:rsidRDefault="00284747" w:rsidP="00284747">
      <w:pPr>
        <w:autoSpaceDE w:val="0"/>
        <w:autoSpaceDN w:val="0"/>
        <w:adjustRightInd w:val="0"/>
        <w:jc w:val="both"/>
        <w:rPr>
          <w:rFonts w:cs="Arial"/>
          <w:szCs w:val="22"/>
          <w:lang w:eastAsia="en-GB"/>
        </w:rPr>
      </w:pPr>
      <w:r>
        <w:rPr>
          <w:rFonts w:cs="Arial"/>
          <w:szCs w:val="22"/>
          <w:lang w:eastAsia="en-GB"/>
        </w:rPr>
        <w:t>Staff will r</w:t>
      </w:r>
      <w:r w:rsidRPr="002B0C90">
        <w:rPr>
          <w:rFonts w:cs="Arial"/>
          <w:szCs w:val="22"/>
          <w:lang w:eastAsia="en-GB"/>
        </w:rPr>
        <w:t xml:space="preserve">espond to all concerns, worries, suspicions, disclosures, allegations. </w:t>
      </w:r>
      <w:r>
        <w:rPr>
          <w:rFonts w:cs="Arial"/>
          <w:szCs w:val="22"/>
          <w:lang w:eastAsia="en-GB"/>
        </w:rPr>
        <w:t>If</w:t>
      </w:r>
      <w:r w:rsidRPr="002B0C90">
        <w:rPr>
          <w:rFonts w:cs="Arial"/>
          <w:szCs w:val="22"/>
          <w:lang w:eastAsia="en-GB"/>
        </w:rPr>
        <w:t xml:space="preserve"> there is a safeguarding concern staff </w:t>
      </w:r>
      <w:r>
        <w:rPr>
          <w:rFonts w:cs="Arial"/>
          <w:szCs w:val="22"/>
          <w:lang w:eastAsia="en-GB"/>
        </w:rPr>
        <w:t>must not</w:t>
      </w:r>
      <w:r w:rsidRPr="002B0C90">
        <w:rPr>
          <w:rFonts w:cs="Arial"/>
          <w:szCs w:val="22"/>
          <w:lang w:eastAsia="en-GB"/>
        </w:rPr>
        <w:t xml:space="preserve"> keep information about </w:t>
      </w:r>
      <w:r>
        <w:rPr>
          <w:rFonts w:cs="Arial"/>
          <w:szCs w:val="22"/>
          <w:lang w:eastAsia="en-GB"/>
        </w:rPr>
        <w:t xml:space="preserve">their concerns to </w:t>
      </w:r>
      <w:proofErr w:type="gramStart"/>
      <w:r>
        <w:rPr>
          <w:rFonts w:cs="Arial"/>
          <w:szCs w:val="22"/>
          <w:lang w:eastAsia="en-GB"/>
        </w:rPr>
        <w:t>themselves</w:t>
      </w:r>
      <w:proofErr w:type="gramEnd"/>
      <w:r>
        <w:rPr>
          <w:rFonts w:cs="Arial"/>
          <w:szCs w:val="22"/>
          <w:lang w:eastAsia="en-GB"/>
        </w:rPr>
        <w:t xml:space="preserve"> they must follow the procedure in the flowchart below for reporting safeguarding concerns.</w:t>
      </w:r>
    </w:p>
    <w:p w14:paraId="01861705" w14:textId="77777777" w:rsidR="00284747" w:rsidRDefault="00284747" w:rsidP="00284747">
      <w:pPr>
        <w:spacing w:before="240"/>
        <w:rPr>
          <w:rFonts w:cs="Arial"/>
          <w:szCs w:val="22"/>
        </w:rPr>
      </w:pPr>
      <w:r w:rsidRPr="00F10542">
        <w:rPr>
          <w:rFonts w:cs="Arial"/>
          <w:szCs w:val="22"/>
        </w:rPr>
        <w:t xml:space="preserve">The Safeguarding Officer(s) discharge their safeguarding functions in a way that ensures that </w:t>
      </w:r>
      <w:r>
        <w:rPr>
          <w:rFonts w:cs="Arial"/>
          <w:szCs w:val="22"/>
        </w:rPr>
        <w:t>adults at risk of harm</w:t>
      </w:r>
      <w:r w:rsidRPr="00F10542">
        <w:rPr>
          <w:rFonts w:cs="Arial"/>
          <w:szCs w:val="22"/>
        </w:rPr>
        <w:t xml:space="preserve"> are safeguarded from harm and promotes their welfare. They are responsible for following up any suspected reports of abuse and for informing the </w:t>
      </w:r>
      <w:r>
        <w:rPr>
          <w:rFonts w:cs="Arial"/>
          <w:szCs w:val="22"/>
        </w:rPr>
        <w:t>p</w:t>
      </w:r>
      <w:r w:rsidRPr="00F10542">
        <w:rPr>
          <w:rFonts w:cs="Arial"/>
          <w:szCs w:val="22"/>
        </w:rPr>
        <w:t>olice or other appropriate external bodies.</w:t>
      </w:r>
    </w:p>
    <w:p w14:paraId="4AA0913D" w14:textId="77777777" w:rsidR="00284747" w:rsidRDefault="00284747" w:rsidP="00070C40">
      <w:pPr>
        <w:pStyle w:val="NormalWeb"/>
        <w:shd w:val="clear" w:color="auto" w:fill="FFFFFF"/>
        <w:spacing w:before="0" w:beforeAutospacing="0" w:after="0" w:afterAutospacing="0"/>
        <w:jc w:val="both"/>
        <w:textAlignment w:val="baseline"/>
        <w:rPr>
          <w:rFonts w:ascii="Arial" w:hAnsi="Arial" w:cs="Arial"/>
          <w:sz w:val="22"/>
          <w:szCs w:val="22"/>
        </w:rPr>
      </w:pPr>
    </w:p>
    <w:p w14:paraId="28266514" w14:textId="1DA64102" w:rsidR="00221358" w:rsidRDefault="00E56CEA" w:rsidP="00221358">
      <w:pPr>
        <w:rPr>
          <w:rFonts w:cs="Arial"/>
          <w:szCs w:val="22"/>
        </w:rPr>
      </w:pPr>
      <w:r>
        <w:rPr>
          <w:rFonts w:cs="Arial"/>
          <w:szCs w:val="22"/>
        </w:rPr>
        <w:t>The Board of Trustees is responsible for safeguarding governance and may discharge so</w:t>
      </w:r>
      <w:r w:rsidR="000002CB">
        <w:rPr>
          <w:rFonts w:cs="Arial"/>
          <w:szCs w:val="22"/>
        </w:rPr>
        <w:t>m</w:t>
      </w:r>
      <w:r>
        <w:rPr>
          <w:rFonts w:cs="Arial"/>
          <w:szCs w:val="22"/>
        </w:rPr>
        <w:t>e of the functions to the</w:t>
      </w:r>
      <w:r w:rsidR="00221358" w:rsidRPr="00073852">
        <w:rPr>
          <w:rFonts w:cs="Arial"/>
          <w:szCs w:val="22"/>
        </w:rPr>
        <w:t xml:space="preserve"> Chief Executive</w:t>
      </w:r>
      <w:r>
        <w:rPr>
          <w:rFonts w:cs="Arial"/>
          <w:szCs w:val="22"/>
        </w:rPr>
        <w:t xml:space="preserve"> who</w:t>
      </w:r>
      <w:r w:rsidR="00221358" w:rsidRPr="00073852">
        <w:rPr>
          <w:rFonts w:cs="Arial"/>
          <w:szCs w:val="22"/>
        </w:rPr>
        <w:t xml:space="preserve"> is responsible for supervision of these activities.</w:t>
      </w:r>
    </w:p>
    <w:p w14:paraId="64006FCE" w14:textId="77777777" w:rsidR="000B5B25" w:rsidRDefault="000B5B25" w:rsidP="00221358">
      <w:pPr>
        <w:rPr>
          <w:rFonts w:cs="Arial"/>
          <w:szCs w:val="22"/>
        </w:rPr>
      </w:pPr>
    </w:p>
    <w:p w14:paraId="7F490F1D" w14:textId="024AE9C6" w:rsidR="00F90166" w:rsidRDefault="008E4FA4" w:rsidP="000C76E2">
      <w:pPr>
        <w:pStyle w:val="Heading2"/>
        <w:rPr>
          <w:rFonts w:cs="Arial"/>
          <w:szCs w:val="24"/>
        </w:rPr>
      </w:pPr>
      <w:bookmarkStart w:id="14" w:name="_Toc157508890"/>
      <w:bookmarkStart w:id="15" w:name="_Toc448236183"/>
      <w:bookmarkStart w:id="16" w:name="_Toc448311178"/>
      <w:bookmarkStart w:id="17" w:name="_Toc451252133"/>
      <w:r>
        <w:rPr>
          <w:rFonts w:cs="Arial"/>
          <w:szCs w:val="24"/>
        </w:rPr>
        <w:t>2</w:t>
      </w:r>
      <w:r w:rsidR="000B5B25" w:rsidRPr="0079062D">
        <w:rPr>
          <w:rFonts w:cs="Arial"/>
          <w:szCs w:val="24"/>
        </w:rPr>
        <w:t xml:space="preserve">. </w:t>
      </w:r>
      <w:r w:rsidR="00F90166">
        <w:rPr>
          <w:rFonts w:cs="Arial"/>
          <w:szCs w:val="24"/>
        </w:rPr>
        <w:t>Definitions</w:t>
      </w:r>
      <w:bookmarkEnd w:id="14"/>
    </w:p>
    <w:p w14:paraId="3056BD83" w14:textId="77777777" w:rsidR="00F90166" w:rsidRPr="00025F1E" w:rsidRDefault="00F90166" w:rsidP="00F90166">
      <w:pPr>
        <w:pStyle w:val="Header"/>
        <w:tabs>
          <w:tab w:val="clear" w:pos="4153"/>
          <w:tab w:val="clear" w:pos="8306"/>
        </w:tabs>
        <w:jc w:val="both"/>
        <w:rPr>
          <w:rFonts w:cs="Arial"/>
          <w:szCs w:val="22"/>
        </w:rPr>
      </w:pPr>
      <w:r>
        <w:rPr>
          <w:rFonts w:cs="Arial"/>
          <w:szCs w:val="22"/>
        </w:rPr>
        <w:t>A child is anyone up until their 18</w:t>
      </w:r>
      <w:r w:rsidRPr="00471871">
        <w:rPr>
          <w:rFonts w:cs="Arial"/>
          <w:szCs w:val="22"/>
          <w:vertAlign w:val="superscript"/>
        </w:rPr>
        <w:t>th</w:t>
      </w:r>
      <w:r>
        <w:rPr>
          <w:rFonts w:cs="Arial"/>
          <w:szCs w:val="22"/>
        </w:rPr>
        <w:t xml:space="preserve"> birthday.</w:t>
      </w:r>
    </w:p>
    <w:p w14:paraId="0AB1112D" w14:textId="77777777" w:rsidR="00F90166" w:rsidRPr="00025F1E" w:rsidRDefault="00F90166" w:rsidP="00F90166">
      <w:pPr>
        <w:rPr>
          <w:rFonts w:cs="Arial"/>
          <w:szCs w:val="22"/>
        </w:rPr>
      </w:pPr>
    </w:p>
    <w:p w14:paraId="45ECA2DF" w14:textId="77777777" w:rsidR="00F90166" w:rsidRDefault="00F90166" w:rsidP="00F90166">
      <w:pPr>
        <w:rPr>
          <w:rFonts w:cs="Arial"/>
          <w:szCs w:val="22"/>
        </w:rPr>
      </w:pPr>
      <w:r w:rsidRPr="00025F1E">
        <w:rPr>
          <w:rFonts w:cs="Arial"/>
          <w:szCs w:val="22"/>
        </w:rPr>
        <w:t xml:space="preserve">“Safeguarding and promoting the welfare of </w:t>
      </w:r>
      <w:r>
        <w:rPr>
          <w:rFonts w:cs="Arial"/>
          <w:szCs w:val="22"/>
        </w:rPr>
        <w:t>children</w:t>
      </w:r>
      <w:r w:rsidRPr="00025F1E">
        <w:rPr>
          <w:rFonts w:cs="Arial"/>
          <w:szCs w:val="22"/>
        </w:rPr>
        <w:t xml:space="preserve">” </w:t>
      </w:r>
      <w:r>
        <w:rPr>
          <w:rFonts w:cs="Arial"/>
          <w:szCs w:val="22"/>
        </w:rPr>
        <w:t>is defined in Working Together 2023 a</w:t>
      </w:r>
      <w:r w:rsidRPr="00025F1E">
        <w:rPr>
          <w:rFonts w:cs="Arial"/>
          <w:szCs w:val="22"/>
        </w:rPr>
        <w:t>s:</w:t>
      </w:r>
    </w:p>
    <w:p w14:paraId="22310F58" w14:textId="77777777" w:rsidR="00F90166" w:rsidRDefault="00F90166" w:rsidP="00F90166">
      <w:pPr>
        <w:pStyle w:val="ListParagraph"/>
        <w:numPr>
          <w:ilvl w:val="0"/>
          <w:numId w:val="38"/>
        </w:numPr>
        <w:ind w:left="709"/>
        <w:rPr>
          <w:sz w:val="24"/>
          <w:szCs w:val="24"/>
        </w:rPr>
      </w:pPr>
      <w:r w:rsidRPr="00EA0DA4">
        <w:rPr>
          <w:sz w:val="24"/>
          <w:szCs w:val="24"/>
        </w:rPr>
        <w:t xml:space="preserve">providing help and support to meet the needs of children as soon as problems </w:t>
      </w:r>
      <w:proofErr w:type="gramStart"/>
      <w:r w:rsidRPr="00EA0DA4">
        <w:rPr>
          <w:sz w:val="24"/>
          <w:szCs w:val="24"/>
        </w:rPr>
        <w:t>emerge</w:t>
      </w:r>
      <w:proofErr w:type="gramEnd"/>
      <w:r w:rsidRPr="00EA0DA4">
        <w:rPr>
          <w:sz w:val="24"/>
          <w:szCs w:val="24"/>
        </w:rPr>
        <w:t xml:space="preserve"> </w:t>
      </w:r>
    </w:p>
    <w:p w14:paraId="4F265DA3" w14:textId="77777777" w:rsidR="00F90166" w:rsidRDefault="00F90166" w:rsidP="00F90166">
      <w:pPr>
        <w:pStyle w:val="ListParagraph"/>
        <w:numPr>
          <w:ilvl w:val="0"/>
          <w:numId w:val="38"/>
        </w:numPr>
        <w:ind w:left="709"/>
        <w:rPr>
          <w:sz w:val="24"/>
          <w:szCs w:val="24"/>
        </w:rPr>
      </w:pPr>
      <w:r w:rsidRPr="00EA0DA4">
        <w:rPr>
          <w:sz w:val="24"/>
          <w:szCs w:val="24"/>
        </w:rPr>
        <w:t xml:space="preserve"> protecting children from maltreatment, whether that is within or outside the home, including </w:t>
      </w:r>
      <w:proofErr w:type="gramStart"/>
      <w:r w:rsidRPr="00EA0DA4">
        <w:rPr>
          <w:sz w:val="24"/>
          <w:szCs w:val="24"/>
        </w:rPr>
        <w:t>online</w:t>
      </w:r>
      <w:proofErr w:type="gramEnd"/>
    </w:p>
    <w:p w14:paraId="0DE318AD" w14:textId="77777777" w:rsidR="00F90166" w:rsidRDefault="00F90166" w:rsidP="00F90166">
      <w:pPr>
        <w:pStyle w:val="ListParagraph"/>
        <w:numPr>
          <w:ilvl w:val="0"/>
          <w:numId w:val="38"/>
        </w:numPr>
        <w:ind w:left="709"/>
        <w:rPr>
          <w:sz w:val="24"/>
          <w:szCs w:val="24"/>
        </w:rPr>
      </w:pPr>
      <w:r w:rsidRPr="00EA0DA4">
        <w:rPr>
          <w:sz w:val="24"/>
          <w:szCs w:val="24"/>
        </w:rPr>
        <w:t xml:space="preserve">preventing impairment of children’s mental and physical health or development </w:t>
      </w:r>
    </w:p>
    <w:p w14:paraId="5C364BE2" w14:textId="77777777" w:rsidR="00F90166" w:rsidRDefault="00F90166" w:rsidP="00F90166">
      <w:pPr>
        <w:pStyle w:val="ListParagraph"/>
        <w:numPr>
          <w:ilvl w:val="0"/>
          <w:numId w:val="38"/>
        </w:numPr>
        <w:ind w:left="709"/>
        <w:rPr>
          <w:sz w:val="24"/>
          <w:szCs w:val="24"/>
        </w:rPr>
      </w:pPr>
      <w:r w:rsidRPr="00EA0DA4">
        <w:rPr>
          <w:sz w:val="24"/>
          <w:szCs w:val="24"/>
        </w:rPr>
        <w:t xml:space="preserve">ensuring that children grow up in circumstances consistent with the provision of safe and effective </w:t>
      </w:r>
      <w:proofErr w:type="gramStart"/>
      <w:r w:rsidRPr="00EA0DA4">
        <w:rPr>
          <w:sz w:val="24"/>
          <w:szCs w:val="24"/>
        </w:rPr>
        <w:t>care</w:t>
      </w:r>
      <w:proofErr w:type="gramEnd"/>
      <w:r w:rsidRPr="00EA0DA4">
        <w:rPr>
          <w:sz w:val="24"/>
          <w:szCs w:val="24"/>
        </w:rPr>
        <w:t xml:space="preserve"> </w:t>
      </w:r>
    </w:p>
    <w:p w14:paraId="2A0A0F4B" w14:textId="77777777" w:rsidR="00F90166" w:rsidRPr="00EA0DA4" w:rsidRDefault="00F90166" w:rsidP="00F90166">
      <w:pPr>
        <w:pStyle w:val="ListParagraph"/>
        <w:numPr>
          <w:ilvl w:val="0"/>
          <w:numId w:val="38"/>
        </w:numPr>
        <w:ind w:left="709"/>
        <w:rPr>
          <w:rFonts w:cs="Arial"/>
          <w:sz w:val="24"/>
          <w:szCs w:val="24"/>
        </w:rPr>
      </w:pPr>
      <w:r w:rsidRPr="00EA0DA4">
        <w:rPr>
          <w:sz w:val="24"/>
          <w:szCs w:val="24"/>
        </w:rPr>
        <w:t xml:space="preserve">promoting the upbringing of children with their birth parents, or otherwise their family network through a kinship care arrangement, whenever possible and where this is in the best interests of the </w:t>
      </w:r>
      <w:proofErr w:type="gramStart"/>
      <w:r w:rsidRPr="00EA0DA4">
        <w:rPr>
          <w:sz w:val="24"/>
          <w:szCs w:val="24"/>
        </w:rPr>
        <w:t>children</w:t>
      </w:r>
      <w:proofErr w:type="gramEnd"/>
      <w:r w:rsidRPr="00EA0DA4">
        <w:rPr>
          <w:sz w:val="24"/>
          <w:szCs w:val="24"/>
        </w:rPr>
        <w:t xml:space="preserve"> </w:t>
      </w:r>
    </w:p>
    <w:p w14:paraId="5EF98331" w14:textId="77777777" w:rsidR="00F90166" w:rsidRPr="00472029" w:rsidRDefault="00F90166" w:rsidP="00F90166">
      <w:pPr>
        <w:pStyle w:val="ListParagraph"/>
        <w:numPr>
          <w:ilvl w:val="0"/>
          <w:numId w:val="38"/>
        </w:numPr>
        <w:ind w:left="709"/>
        <w:rPr>
          <w:rFonts w:cs="Arial"/>
          <w:sz w:val="24"/>
          <w:szCs w:val="24"/>
        </w:rPr>
      </w:pPr>
      <w:r w:rsidRPr="00EA0DA4">
        <w:rPr>
          <w:sz w:val="24"/>
          <w:szCs w:val="24"/>
        </w:rPr>
        <w:t>taking action to enable all children to have the best outcomes in line with the outcomes set out in the Children’s Social Care National Framework</w:t>
      </w:r>
      <w:r>
        <w:t>.</w:t>
      </w:r>
    </w:p>
    <w:p w14:paraId="3A0CCA9E" w14:textId="77777777" w:rsidR="00472029" w:rsidRDefault="00472029" w:rsidP="00472029">
      <w:pPr>
        <w:rPr>
          <w:rFonts w:cs="Arial"/>
          <w:sz w:val="24"/>
          <w:szCs w:val="24"/>
        </w:rPr>
      </w:pPr>
    </w:p>
    <w:p w14:paraId="4B912B06" w14:textId="4CDC017B" w:rsidR="00472029" w:rsidRDefault="00472029" w:rsidP="00472029">
      <w:pPr>
        <w:rPr>
          <w:rFonts w:cs="Arial"/>
          <w:sz w:val="24"/>
          <w:szCs w:val="24"/>
        </w:rPr>
      </w:pPr>
      <w:r>
        <w:rPr>
          <w:rFonts w:cs="Arial"/>
          <w:sz w:val="24"/>
          <w:szCs w:val="24"/>
        </w:rPr>
        <w:t xml:space="preserve">Staff </w:t>
      </w:r>
      <w:r w:rsidR="00400AA0">
        <w:rPr>
          <w:rFonts w:cs="Arial"/>
          <w:sz w:val="24"/>
          <w:szCs w:val="24"/>
        </w:rPr>
        <w:t>refers to paid staff and volunteers.</w:t>
      </w:r>
    </w:p>
    <w:p w14:paraId="1CA54E81" w14:textId="77777777" w:rsidR="00400AA0" w:rsidRDefault="00400AA0" w:rsidP="00472029">
      <w:pPr>
        <w:rPr>
          <w:rFonts w:cs="Arial"/>
          <w:sz w:val="24"/>
          <w:szCs w:val="24"/>
        </w:rPr>
      </w:pPr>
    </w:p>
    <w:p w14:paraId="728C12EB" w14:textId="77777777" w:rsidR="00400AA0" w:rsidRDefault="00400AA0" w:rsidP="00472029">
      <w:pPr>
        <w:rPr>
          <w:rFonts w:cs="Arial"/>
          <w:sz w:val="24"/>
          <w:szCs w:val="24"/>
        </w:rPr>
      </w:pPr>
    </w:p>
    <w:p w14:paraId="6B73D1CE" w14:textId="77777777" w:rsidR="00400AA0" w:rsidRPr="00472029" w:rsidRDefault="00400AA0" w:rsidP="00472029">
      <w:pPr>
        <w:rPr>
          <w:rFonts w:cs="Arial"/>
          <w:sz w:val="24"/>
          <w:szCs w:val="24"/>
        </w:rPr>
      </w:pPr>
    </w:p>
    <w:p w14:paraId="332F1573" w14:textId="77777777" w:rsidR="00F90166" w:rsidRPr="00F90166" w:rsidRDefault="00F90166" w:rsidP="00F90166"/>
    <w:p w14:paraId="7FCE185F" w14:textId="2124D6A1" w:rsidR="00BD29D1" w:rsidRDefault="00F90166" w:rsidP="000C76E2">
      <w:pPr>
        <w:pStyle w:val="Heading2"/>
      </w:pPr>
      <w:bookmarkStart w:id="18" w:name="_Toc157508891"/>
      <w:r>
        <w:lastRenderedPageBreak/>
        <w:t xml:space="preserve">3. </w:t>
      </w:r>
      <w:r w:rsidR="00BD29D1" w:rsidRPr="00B57DCD">
        <w:t>Safeguarding</w:t>
      </w:r>
      <w:r w:rsidR="00BD29D1" w:rsidRPr="00BD29D1">
        <w:t xml:space="preserve"> </w:t>
      </w:r>
      <w:r w:rsidR="00BD29D1" w:rsidRPr="00B57DCD">
        <w:t>procedures</w:t>
      </w:r>
      <w:bookmarkEnd w:id="15"/>
      <w:bookmarkEnd w:id="16"/>
      <w:bookmarkEnd w:id="17"/>
      <w:bookmarkEnd w:id="18"/>
    </w:p>
    <w:p w14:paraId="2089F7A3" w14:textId="77777777" w:rsidR="00BD29D1" w:rsidRPr="00B57DCD" w:rsidRDefault="00BD29D1" w:rsidP="004F5EAA">
      <w:pPr>
        <w:numPr>
          <w:ilvl w:val="0"/>
          <w:numId w:val="23"/>
        </w:numPr>
        <w:rPr>
          <w:rFonts w:cs="Arial"/>
          <w:szCs w:val="22"/>
        </w:rPr>
      </w:pPr>
      <w:r w:rsidRPr="00B57DCD">
        <w:rPr>
          <w:rFonts w:cs="Arial"/>
          <w:szCs w:val="22"/>
        </w:rPr>
        <w:t xml:space="preserve">Safeguarding is everybody’s </w:t>
      </w:r>
      <w:proofErr w:type="gramStart"/>
      <w:r w:rsidRPr="00B57DCD">
        <w:rPr>
          <w:rFonts w:cs="Arial"/>
          <w:szCs w:val="22"/>
        </w:rPr>
        <w:t>responsibility</w:t>
      </w:r>
      <w:proofErr w:type="gramEnd"/>
    </w:p>
    <w:p w14:paraId="67EDFD42" w14:textId="77777777" w:rsidR="00BD29D1" w:rsidRPr="00BD29D1" w:rsidRDefault="00BD29D1" w:rsidP="00BD29D1">
      <w:pPr>
        <w:ind w:left="360"/>
        <w:rPr>
          <w:rFonts w:cs="Arial"/>
          <w:szCs w:val="22"/>
        </w:rPr>
      </w:pPr>
    </w:p>
    <w:p w14:paraId="3019AD09" w14:textId="77777777" w:rsidR="00BD29D1" w:rsidRPr="00D33115" w:rsidRDefault="005D326E" w:rsidP="004F5EAA">
      <w:pPr>
        <w:numPr>
          <w:ilvl w:val="0"/>
          <w:numId w:val="23"/>
        </w:numPr>
        <w:rPr>
          <w:rFonts w:cs="Arial"/>
          <w:szCs w:val="22"/>
        </w:rPr>
      </w:pPr>
      <w:r>
        <w:t>THE ORGANISATION</w:t>
      </w:r>
      <w:r w:rsidR="00BD29D1">
        <w:t xml:space="preserve">’ commitment to keeping children and young people safe is regularly and consistently referenced in all our key policies, procedures, </w:t>
      </w:r>
      <w:proofErr w:type="gramStart"/>
      <w:r w:rsidR="00BD29D1">
        <w:t>website</w:t>
      </w:r>
      <w:proofErr w:type="gramEnd"/>
      <w:r w:rsidR="00BD29D1">
        <w:t xml:space="preserve"> and appropriate documents.</w:t>
      </w:r>
      <w:r w:rsidR="00BD29D1">
        <w:br/>
      </w:r>
    </w:p>
    <w:p w14:paraId="641006DD" w14:textId="77777777" w:rsidR="00BD29D1" w:rsidRPr="00D33115" w:rsidRDefault="005D326E" w:rsidP="004F5EAA">
      <w:pPr>
        <w:numPr>
          <w:ilvl w:val="0"/>
          <w:numId w:val="23"/>
        </w:numPr>
        <w:rPr>
          <w:szCs w:val="22"/>
        </w:rPr>
      </w:pPr>
      <w:r>
        <w:t>THE ORGANISATION</w:t>
      </w:r>
      <w:r w:rsidR="00BD29D1">
        <w:t xml:space="preserve"> communicates its safeguarding policies and procedures to all staff. This is done as part of induction, at supervision for relevant roles and policies and procedures are available on the staff ‘shared drive’ under policies and procedures: safeguarding</w:t>
      </w:r>
    </w:p>
    <w:p w14:paraId="55E428E5" w14:textId="77777777" w:rsidR="00BD29D1" w:rsidRPr="00D33115" w:rsidRDefault="00BD29D1" w:rsidP="00BD29D1">
      <w:pPr>
        <w:ind w:left="360"/>
        <w:rPr>
          <w:szCs w:val="22"/>
        </w:rPr>
      </w:pPr>
    </w:p>
    <w:p w14:paraId="2D01C683"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all staff and relevant stakeholders, including the children and young people we support through its website, </w:t>
      </w:r>
      <w:proofErr w:type="gramStart"/>
      <w:r w:rsidR="00BD29D1">
        <w:t>staff</w:t>
      </w:r>
      <w:proofErr w:type="gramEnd"/>
      <w:r w:rsidR="00BD29D1">
        <w:t xml:space="preserve"> and documentation. Safeguarding updates on practice or referral routes etc is a standing item on </w:t>
      </w:r>
      <w:r w:rsidR="003D701E">
        <w:t>internal</w:t>
      </w:r>
      <w:r w:rsidR="00BD29D1">
        <w:t xml:space="preserve"> team meeting agendas.</w:t>
      </w:r>
    </w:p>
    <w:p w14:paraId="382969F4" w14:textId="77777777" w:rsidR="00BD29D1" w:rsidRPr="00D33115" w:rsidRDefault="00BD29D1" w:rsidP="00BD29D1">
      <w:pPr>
        <w:ind w:left="360"/>
        <w:rPr>
          <w:szCs w:val="22"/>
        </w:rPr>
      </w:pPr>
    </w:p>
    <w:p w14:paraId="27D291BB" w14:textId="77777777" w:rsidR="00BD29D1" w:rsidRPr="006D4D87" w:rsidRDefault="005D326E" w:rsidP="004F5EAA">
      <w:pPr>
        <w:numPr>
          <w:ilvl w:val="0"/>
          <w:numId w:val="23"/>
        </w:numPr>
        <w:rPr>
          <w:szCs w:val="22"/>
        </w:rPr>
      </w:pPr>
      <w:r>
        <w:t>THE ORGANISATION</w:t>
      </w:r>
      <w:r w:rsidR="00BD29D1">
        <w:t xml:space="preserve"> communicates its safeguarding policies and procedures to its Board Members as part of a standing agenda item at Board meetings.</w:t>
      </w:r>
    </w:p>
    <w:p w14:paraId="542D6F7A" w14:textId="77777777" w:rsidR="00BD29D1" w:rsidRPr="006E5878" w:rsidRDefault="00BD29D1" w:rsidP="00BD29D1">
      <w:pPr>
        <w:ind w:left="360"/>
        <w:rPr>
          <w:szCs w:val="22"/>
        </w:rPr>
      </w:pPr>
    </w:p>
    <w:p w14:paraId="6E1A6C2A" w14:textId="77777777" w:rsidR="00BD29D1" w:rsidRDefault="00AA5C44" w:rsidP="000C76E2">
      <w:pPr>
        <w:pStyle w:val="Heading2"/>
        <w:rPr>
          <w:sz w:val="24"/>
          <w:szCs w:val="22"/>
        </w:rPr>
      </w:pPr>
      <w:bookmarkStart w:id="19" w:name="_Toc448236184"/>
      <w:bookmarkStart w:id="20" w:name="_Toc448311179"/>
      <w:bookmarkStart w:id="21" w:name="_Toc451252134"/>
      <w:bookmarkStart w:id="22" w:name="_Toc157508892"/>
      <w:r>
        <w:rPr>
          <w:sz w:val="24"/>
          <w:szCs w:val="22"/>
        </w:rPr>
        <w:t>3.</w:t>
      </w:r>
      <w:r w:rsidR="00530683">
        <w:rPr>
          <w:sz w:val="24"/>
          <w:szCs w:val="22"/>
        </w:rPr>
        <w:t xml:space="preserve"> </w:t>
      </w:r>
      <w:r w:rsidR="00BD29D1" w:rsidRPr="005466BA">
        <w:rPr>
          <w:sz w:val="24"/>
          <w:szCs w:val="22"/>
        </w:rPr>
        <w:t>Reporting of Safeguarding concerns</w:t>
      </w:r>
      <w:bookmarkEnd w:id="19"/>
      <w:bookmarkEnd w:id="20"/>
      <w:bookmarkEnd w:id="21"/>
      <w:bookmarkEnd w:id="22"/>
    </w:p>
    <w:p w14:paraId="06B48717" w14:textId="4D1057D1"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r w:rsidRPr="00AA5C44">
        <w:rPr>
          <w:rFonts w:ascii="Arial" w:hAnsi="Arial" w:cs="Arial"/>
          <w:sz w:val="22"/>
          <w:szCs w:val="22"/>
        </w:rPr>
        <w:t xml:space="preserve">If you are worried about a child, talk to </w:t>
      </w:r>
      <w:r>
        <w:rPr>
          <w:rFonts w:ascii="Arial" w:hAnsi="Arial" w:cs="Arial"/>
          <w:sz w:val="22"/>
          <w:szCs w:val="22"/>
        </w:rPr>
        <w:t xml:space="preserve">the </w:t>
      </w:r>
      <w:proofErr w:type="spellStart"/>
      <w:r w:rsidR="005D326E">
        <w:rPr>
          <w:rFonts w:ascii="Arial" w:hAnsi="Arial" w:cs="Arial"/>
          <w:sz w:val="22"/>
          <w:szCs w:val="22"/>
        </w:rPr>
        <w:t>THE</w:t>
      </w:r>
      <w:proofErr w:type="spellEnd"/>
      <w:r w:rsidR="005D326E">
        <w:rPr>
          <w:rFonts w:ascii="Arial" w:hAnsi="Arial" w:cs="Arial"/>
          <w:sz w:val="22"/>
          <w:szCs w:val="22"/>
        </w:rPr>
        <w:t xml:space="preserve"> ORGANISATION</w:t>
      </w:r>
      <w:r w:rsidRPr="00AA5C44">
        <w:rPr>
          <w:rFonts w:ascii="Arial" w:hAnsi="Arial" w:cs="Arial"/>
          <w:sz w:val="22"/>
          <w:szCs w:val="22"/>
        </w:rPr>
        <w:t xml:space="preserve"> Safeguarding Lead to discuss your concerns at the </w:t>
      </w:r>
      <w:r w:rsidR="00A3521D">
        <w:rPr>
          <w:rFonts w:ascii="Arial" w:hAnsi="Arial" w:cs="Arial"/>
          <w:sz w:val="22"/>
          <w:szCs w:val="22"/>
        </w:rPr>
        <w:t xml:space="preserve">very </w:t>
      </w:r>
      <w:r w:rsidRPr="00AA5C44">
        <w:rPr>
          <w:rFonts w:ascii="Arial" w:hAnsi="Arial" w:cs="Arial"/>
          <w:sz w:val="22"/>
          <w:szCs w:val="22"/>
        </w:rPr>
        <w:t>earliest opportunity.</w:t>
      </w:r>
      <w:r w:rsidR="00A3521D">
        <w:rPr>
          <w:rFonts w:ascii="Arial" w:hAnsi="Arial" w:cs="Arial"/>
          <w:sz w:val="22"/>
          <w:szCs w:val="22"/>
        </w:rPr>
        <w:t xml:space="preserve"> Do not delay.</w:t>
      </w:r>
    </w:p>
    <w:p w14:paraId="56AF2C56" w14:textId="77777777" w:rsidR="00AA5C44" w:rsidRDefault="00AA5C44" w:rsidP="00AA5C44">
      <w:pPr>
        <w:pStyle w:val="NormalWeb"/>
        <w:shd w:val="clear" w:color="auto" w:fill="FFFFFF"/>
        <w:spacing w:before="0" w:beforeAutospacing="0" w:after="0" w:afterAutospacing="0"/>
        <w:jc w:val="both"/>
        <w:textAlignment w:val="baseline"/>
        <w:rPr>
          <w:rFonts w:ascii="Arial" w:hAnsi="Arial" w:cs="Arial"/>
          <w:sz w:val="22"/>
          <w:szCs w:val="22"/>
        </w:rPr>
      </w:pPr>
    </w:p>
    <w:p w14:paraId="1944B4D0" w14:textId="77777777" w:rsidR="00AA5C44" w:rsidRPr="00073852" w:rsidRDefault="00AA5C44" w:rsidP="00AA5C44">
      <w:pPr>
        <w:jc w:val="both"/>
        <w:rPr>
          <w:rFonts w:cs="Arial"/>
          <w:b/>
          <w:szCs w:val="22"/>
        </w:rPr>
      </w:pPr>
      <w:r w:rsidRPr="00073852">
        <w:rPr>
          <w:rFonts w:cs="Arial"/>
          <w:b/>
          <w:szCs w:val="22"/>
        </w:rPr>
        <w:t>Safeguarding Officers</w:t>
      </w:r>
    </w:p>
    <w:p w14:paraId="7BD953AB" w14:textId="77777777" w:rsidR="00AA5C44" w:rsidRDefault="00AA5C44" w:rsidP="00AA5C44">
      <w:pPr>
        <w:rPr>
          <w:rFonts w:cs="Arial"/>
          <w:szCs w:val="22"/>
        </w:rPr>
      </w:pPr>
      <w:r w:rsidRPr="00073852">
        <w:rPr>
          <w:rFonts w:cs="Arial"/>
          <w:szCs w:val="22"/>
        </w:rPr>
        <w:t>Lead Officer</w:t>
      </w:r>
      <w:r w:rsidRPr="00073852">
        <w:rPr>
          <w:rFonts w:cs="Arial"/>
          <w:szCs w:val="22"/>
        </w:rPr>
        <w:tab/>
      </w:r>
      <w:r>
        <w:rPr>
          <w:rFonts w:cs="Arial"/>
          <w:szCs w:val="22"/>
        </w:rPr>
        <w:t xml:space="preserve"> </w:t>
      </w:r>
    </w:p>
    <w:p w14:paraId="5B6BCB98" w14:textId="77777777" w:rsidR="00AA5C44" w:rsidRDefault="00AA5C44" w:rsidP="00AA5C44">
      <w:pPr>
        <w:rPr>
          <w:rFonts w:cs="Arial"/>
          <w:szCs w:val="22"/>
        </w:rPr>
      </w:pPr>
      <w:r>
        <w:rPr>
          <w:rFonts w:cs="Arial"/>
          <w:szCs w:val="22"/>
        </w:rPr>
        <w:t>Deputy Officer</w:t>
      </w:r>
      <w:r>
        <w:rPr>
          <w:rFonts w:cs="Arial"/>
          <w:szCs w:val="22"/>
        </w:rPr>
        <w:tab/>
        <w:t xml:space="preserve"> </w:t>
      </w:r>
    </w:p>
    <w:p w14:paraId="043118AC" w14:textId="7BC0189A" w:rsidR="00A3521D" w:rsidRDefault="00A3521D" w:rsidP="00AA5C44">
      <w:pPr>
        <w:rPr>
          <w:rFonts w:cs="Arial"/>
          <w:szCs w:val="22"/>
        </w:rPr>
      </w:pPr>
      <w:r>
        <w:rPr>
          <w:rFonts w:cs="Arial"/>
          <w:szCs w:val="22"/>
        </w:rPr>
        <w:t>Safeguarding Trustee</w:t>
      </w:r>
    </w:p>
    <w:p w14:paraId="516E6574" w14:textId="77777777" w:rsidR="00654CA8" w:rsidRDefault="00654CA8" w:rsidP="00AA5C44">
      <w:pPr>
        <w:rPr>
          <w:rFonts w:cs="Arial"/>
          <w:szCs w:val="22"/>
        </w:rPr>
      </w:pPr>
    </w:p>
    <w:p w14:paraId="1336E7D0" w14:textId="77777777" w:rsidR="00654CA8" w:rsidRDefault="00654CA8" w:rsidP="00AA5C44">
      <w:pPr>
        <w:rPr>
          <w:rFonts w:cs="Arial"/>
          <w:szCs w:val="22"/>
        </w:rPr>
      </w:pPr>
    </w:p>
    <w:p w14:paraId="3C67D3C8" w14:textId="1D76A63B" w:rsidR="00BD0403" w:rsidRDefault="00472029" w:rsidP="00472029">
      <w:pPr>
        <w:pStyle w:val="Heading2"/>
        <w:rPr>
          <w:b w:val="0"/>
          <w:bCs/>
        </w:rPr>
      </w:pPr>
      <w:bookmarkStart w:id="23" w:name="_Toc157508893"/>
      <w:r>
        <w:rPr>
          <w:b w:val="0"/>
          <w:bCs/>
        </w:rPr>
        <w:t xml:space="preserve">3.1 </w:t>
      </w:r>
      <w:r w:rsidR="00BD0403">
        <w:rPr>
          <w:bCs/>
        </w:rPr>
        <w:t>Making a safeguarding referral</w:t>
      </w:r>
      <w:bookmarkEnd w:id="23"/>
    </w:p>
    <w:p w14:paraId="65E007DD" w14:textId="77777777" w:rsidR="00472029" w:rsidRDefault="00472029" w:rsidP="00BD0403"/>
    <w:p w14:paraId="5D91B8BC" w14:textId="77777777" w:rsidR="009325B2" w:rsidRPr="009325B2" w:rsidRDefault="00472029" w:rsidP="00B200C1">
      <w:pPr>
        <w:numPr>
          <w:ilvl w:val="0"/>
          <w:numId w:val="39"/>
        </w:numPr>
        <w:spacing w:before="240"/>
        <w:rPr>
          <w:rFonts w:cs="Arial"/>
          <w:szCs w:val="22"/>
        </w:rPr>
      </w:pPr>
      <w:r>
        <w:t xml:space="preserve">To report a safeguarding concern about a child the referral will be made using the relevant Suffolk County Council online </w:t>
      </w:r>
      <w:hyperlink r:id="rId12" w:anchor="Children%20and%20Young%20Peoples%20Portal" w:history="1">
        <w:r w:rsidRPr="00BD0403">
          <w:rPr>
            <w:rStyle w:val="Hyperlink"/>
          </w:rPr>
          <w:t>Portal (child).</w:t>
        </w:r>
      </w:hyperlink>
      <w:r>
        <w:t xml:space="preserve"> </w:t>
      </w:r>
    </w:p>
    <w:p w14:paraId="7BB2FCEE" w14:textId="6FF67920" w:rsidR="009325B2" w:rsidRPr="009325B2" w:rsidRDefault="00472029" w:rsidP="00B200C1">
      <w:pPr>
        <w:numPr>
          <w:ilvl w:val="0"/>
          <w:numId w:val="39"/>
        </w:numPr>
        <w:spacing w:before="240"/>
        <w:rPr>
          <w:rFonts w:cs="Arial"/>
          <w:szCs w:val="22"/>
        </w:rPr>
      </w:pPr>
      <w:r>
        <w:t xml:space="preserve">If we cannot access the </w:t>
      </w:r>
      <w:proofErr w:type="gramStart"/>
      <w:r>
        <w:t>portal</w:t>
      </w:r>
      <w:proofErr w:type="gramEnd"/>
      <w:r>
        <w:t xml:space="preserve"> we will contact Customer First to make the referral on 0808 800 4005.</w:t>
      </w:r>
      <w:r w:rsidR="009325B2">
        <w:t xml:space="preserve"> </w:t>
      </w:r>
      <w:r w:rsidR="009325B2" w:rsidRPr="009325B2">
        <w:rPr>
          <w:rFonts w:cs="Arial"/>
          <w:szCs w:val="22"/>
        </w:rPr>
        <w:t xml:space="preserve">All telephone referrals to Customer First MUST be confirmed in writing </w:t>
      </w:r>
      <w:r w:rsidR="009325B2" w:rsidRPr="009325B2">
        <w:rPr>
          <w:rFonts w:cs="Arial"/>
          <w:bCs/>
          <w:szCs w:val="22"/>
        </w:rPr>
        <w:t>within 24 hours.</w:t>
      </w:r>
      <w:r w:rsidR="009325B2" w:rsidRPr="009325B2">
        <w:rPr>
          <w:rFonts w:cs="Arial"/>
          <w:szCs w:val="22"/>
        </w:rPr>
        <w:t xml:space="preserve"> </w:t>
      </w:r>
    </w:p>
    <w:p w14:paraId="552A0D87" w14:textId="77777777" w:rsidR="00472029" w:rsidRDefault="00472029" w:rsidP="00472029"/>
    <w:p w14:paraId="4955CB09" w14:textId="77777777" w:rsidR="00472029" w:rsidRDefault="00472029" w:rsidP="00472029">
      <w:pPr>
        <w:numPr>
          <w:ilvl w:val="0"/>
          <w:numId w:val="39"/>
        </w:numPr>
        <w:rPr>
          <w:color w:val="FF0000"/>
        </w:rPr>
      </w:pPr>
      <w:r w:rsidRPr="00DF1C48">
        <w:rPr>
          <w:color w:val="FF0000"/>
        </w:rPr>
        <w:t xml:space="preserve">The police and relevant emergency services will be contacted in </w:t>
      </w:r>
      <w:proofErr w:type="gramStart"/>
      <w:r w:rsidRPr="00DF1C48">
        <w:rPr>
          <w:color w:val="FF0000"/>
        </w:rPr>
        <w:t>an emergency situation</w:t>
      </w:r>
      <w:proofErr w:type="gramEnd"/>
      <w:r w:rsidRPr="00DF1C48">
        <w:rPr>
          <w:color w:val="FF0000"/>
        </w:rPr>
        <w:t xml:space="preserve"> by calling 999.</w:t>
      </w:r>
    </w:p>
    <w:p w14:paraId="7B5AEDAF" w14:textId="77777777" w:rsidR="00472029" w:rsidRDefault="00472029" w:rsidP="00472029">
      <w:pPr>
        <w:rPr>
          <w:color w:val="FF0000"/>
        </w:rPr>
      </w:pPr>
    </w:p>
    <w:p w14:paraId="6A5D5579" w14:textId="77777777" w:rsidR="00472029" w:rsidRDefault="00472029" w:rsidP="00472029">
      <w:pPr>
        <w:numPr>
          <w:ilvl w:val="0"/>
          <w:numId w:val="39"/>
        </w:numPr>
        <w:rPr>
          <w:rFonts w:cs="Arial"/>
          <w:szCs w:val="22"/>
          <w:lang w:eastAsia="en-GB"/>
        </w:rPr>
      </w:pPr>
      <w:r>
        <w:rPr>
          <w:rFonts w:cs="Arial"/>
          <w:szCs w:val="22"/>
          <w:lang w:eastAsia="en-GB"/>
        </w:rPr>
        <w:t xml:space="preserve">We will refer to the </w:t>
      </w:r>
      <w:hyperlink r:id="rId13" w:history="1">
        <w:r w:rsidRPr="001F0BEC">
          <w:rPr>
            <w:rStyle w:val="Hyperlink"/>
            <w:rFonts w:cs="Arial"/>
            <w:szCs w:val="22"/>
            <w:lang w:eastAsia="en-GB"/>
          </w:rPr>
          <w:t>Suffolk Thresholds Needs Met</w:t>
        </w:r>
      </w:hyperlink>
      <w:r w:rsidRPr="00F26946">
        <w:rPr>
          <w:rFonts w:cs="Arial"/>
          <w:szCs w:val="22"/>
          <w:lang w:eastAsia="en-GB"/>
        </w:rPr>
        <w:t xml:space="preserve"> </w:t>
      </w:r>
      <w:r>
        <w:rPr>
          <w:rFonts w:cs="Arial"/>
          <w:szCs w:val="22"/>
          <w:lang w:eastAsia="en-GB"/>
        </w:rPr>
        <w:t>document to establish the safeguarding threshold.</w:t>
      </w:r>
    </w:p>
    <w:p w14:paraId="19A4E963" w14:textId="77777777" w:rsidR="00472029" w:rsidRDefault="00472029" w:rsidP="00472029">
      <w:pPr>
        <w:rPr>
          <w:rFonts w:cs="Arial"/>
          <w:szCs w:val="22"/>
          <w:lang w:eastAsia="en-GB"/>
        </w:rPr>
      </w:pPr>
    </w:p>
    <w:p w14:paraId="72A09D77" w14:textId="77777777" w:rsidR="0058469D" w:rsidRDefault="0058469D" w:rsidP="0058469D">
      <w:pPr>
        <w:rPr>
          <w:rFonts w:cs="Arial"/>
          <w:szCs w:val="22"/>
          <w:lang w:eastAsia="en-GB"/>
        </w:rPr>
      </w:pPr>
      <w:r>
        <w:rPr>
          <w:rFonts w:cs="Arial"/>
          <w:szCs w:val="22"/>
          <w:lang w:eastAsia="en-GB"/>
        </w:rPr>
        <w:t>Where appropriate and safe to do so staff need to</w:t>
      </w:r>
      <w:r w:rsidRPr="002B0C90">
        <w:rPr>
          <w:rFonts w:cs="Arial"/>
          <w:szCs w:val="22"/>
          <w:lang w:eastAsia="en-GB"/>
        </w:rPr>
        <w:t xml:space="preserve"> make it clear to anyone who shares information with them that </w:t>
      </w:r>
      <w:r>
        <w:rPr>
          <w:rFonts w:cs="Arial"/>
          <w:szCs w:val="22"/>
          <w:lang w:eastAsia="en-GB"/>
        </w:rPr>
        <w:t>will</w:t>
      </w:r>
      <w:r w:rsidRPr="002B0C90">
        <w:rPr>
          <w:rFonts w:cs="Arial"/>
          <w:szCs w:val="22"/>
          <w:lang w:eastAsia="en-GB"/>
        </w:rPr>
        <w:t xml:space="preserve"> have to pass </w:t>
      </w:r>
      <w:r>
        <w:rPr>
          <w:rFonts w:cs="Arial"/>
          <w:szCs w:val="22"/>
          <w:lang w:eastAsia="en-GB"/>
        </w:rPr>
        <w:t>the information</w:t>
      </w:r>
      <w:r w:rsidRPr="002B0C90">
        <w:rPr>
          <w:rFonts w:cs="Arial"/>
          <w:szCs w:val="22"/>
          <w:lang w:eastAsia="en-GB"/>
        </w:rPr>
        <w:t xml:space="preserve"> on and follow </w:t>
      </w:r>
      <w:r>
        <w:rPr>
          <w:rFonts w:cs="Arial"/>
          <w:szCs w:val="22"/>
          <w:lang w:eastAsia="en-GB"/>
        </w:rPr>
        <w:t>THE ORGS</w:t>
      </w:r>
      <w:r w:rsidRPr="002B0C90">
        <w:rPr>
          <w:rFonts w:cs="Arial"/>
          <w:szCs w:val="22"/>
          <w:lang w:eastAsia="en-GB"/>
        </w:rPr>
        <w:t xml:space="preserve"> procedure</w:t>
      </w:r>
      <w:r>
        <w:rPr>
          <w:rFonts w:cs="Arial"/>
          <w:szCs w:val="22"/>
          <w:lang w:eastAsia="en-GB"/>
        </w:rPr>
        <w:t xml:space="preserve"> </w:t>
      </w:r>
      <w:proofErr w:type="gramStart"/>
      <w:r>
        <w:rPr>
          <w:rFonts w:cs="Arial"/>
          <w:szCs w:val="22"/>
          <w:lang w:eastAsia="en-GB"/>
        </w:rPr>
        <w:t>in order to</w:t>
      </w:r>
      <w:proofErr w:type="gramEnd"/>
      <w:r>
        <w:rPr>
          <w:rFonts w:cs="Arial"/>
          <w:szCs w:val="22"/>
          <w:lang w:eastAsia="en-GB"/>
        </w:rPr>
        <w:t xml:space="preserve"> ensure that no one else is at risk, to prevent a crime or to protect them if they cannot protect themselves from harm.</w:t>
      </w:r>
    </w:p>
    <w:p w14:paraId="16C5E63A" w14:textId="77777777" w:rsidR="0058469D" w:rsidRDefault="0058469D" w:rsidP="0058469D">
      <w:pPr>
        <w:ind w:left="360"/>
        <w:rPr>
          <w:rFonts w:cs="Arial"/>
          <w:szCs w:val="22"/>
          <w:lang w:eastAsia="en-GB"/>
        </w:rPr>
      </w:pPr>
    </w:p>
    <w:p w14:paraId="411E0C9F" w14:textId="77777777" w:rsidR="0058469D" w:rsidRDefault="0058469D" w:rsidP="0058469D">
      <w:pPr>
        <w:rPr>
          <w:rFonts w:cs="Arial"/>
          <w:szCs w:val="22"/>
          <w:lang w:eastAsia="en-GB"/>
        </w:rPr>
      </w:pPr>
      <w:r>
        <w:rPr>
          <w:rFonts w:cs="Arial"/>
          <w:szCs w:val="22"/>
          <w:lang w:eastAsia="en-GB"/>
        </w:rPr>
        <w:t>Lack of consent to share information does not mean that the staff member keeps the information to themselves, they must tell their Safeguarding Lead/ Deputy.</w:t>
      </w:r>
    </w:p>
    <w:p w14:paraId="6BE6CECA" w14:textId="77777777" w:rsidR="00472029" w:rsidRDefault="00472029" w:rsidP="00BD0403"/>
    <w:p w14:paraId="225F0777" w14:textId="77777777" w:rsidR="009614FE" w:rsidRPr="00073852" w:rsidRDefault="009614FE" w:rsidP="009614FE">
      <w:pPr>
        <w:spacing w:before="240"/>
        <w:rPr>
          <w:rFonts w:cs="Arial"/>
          <w:szCs w:val="22"/>
        </w:rPr>
      </w:pPr>
      <w:r w:rsidRPr="00073852">
        <w:rPr>
          <w:rFonts w:cs="Arial"/>
          <w:szCs w:val="22"/>
        </w:rPr>
        <w:lastRenderedPageBreak/>
        <w:t>Your report must be accurate and where possible use the child’s exact words if they disclosed the information to you</w:t>
      </w:r>
      <w:r>
        <w:rPr>
          <w:rFonts w:cs="Arial"/>
          <w:szCs w:val="22"/>
        </w:rPr>
        <w:t>.</w:t>
      </w:r>
    </w:p>
    <w:p w14:paraId="32AE18F4" w14:textId="41AF5BCF" w:rsidR="009614FE" w:rsidRDefault="009614FE" w:rsidP="009614FE">
      <w:pPr>
        <w:spacing w:before="240"/>
        <w:rPr>
          <w:rFonts w:cs="Arial"/>
          <w:szCs w:val="22"/>
        </w:rPr>
      </w:pPr>
      <w:r w:rsidRPr="00073852">
        <w:rPr>
          <w:rFonts w:cs="Arial"/>
          <w:szCs w:val="22"/>
        </w:rPr>
        <w:t xml:space="preserve">The report must be signed and dated, including the year. </w:t>
      </w:r>
      <w:r>
        <w:rPr>
          <w:rFonts w:cs="Arial"/>
          <w:szCs w:val="22"/>
        </w:rPr>
        <w:t xml:space="preserve">Ensure the form is emailed safely following the directions on the form and ensure a copy is sent to </w:t>
      </w:r>
      <w:r w:rsidR="00B52029">
        <w:rPr>
          <w:rFonts w:cs="Arial"/>
          <w:szCs w:val="22"/>
        </w:rPr>
        <w:t>THE ORGS</w:t>
      </w:r>
      <w:r>
        <w:rPr>
          <w:rFonts w:cs="Arial"/>
          <w:szCs w:val="22"/>
        </w:rPr>
        <w:t xml:space="preserve"> Safeguarding Lead in the same manner marked “Confidential SG”.</w:t>
      </w:r>
    </w:p>
    <w:p w14:paraId="5C000F5F" w14:textId="77777777" w:rsidR="009614FE" w:rsidRPr="00DF1C48" w:rsidRDefault="009614FE" w:rsidP="009614FE">
      <w:pPr>
        <w:rPr>
          <w:color w:val="FF0000"/>
        </w:rPr>
      </w:pPr>
    </w:p>
    <w:p w14:paraId="095A9B56" w14:textId="77777777" w:rsidR="009614FE" w:rsidRDefault="009614FE" w:rsidP="009614FE">
      <w:pPr>
        <w:pStyle w:val="NormalWeb"/>
        <w:shd w:val="clear" w:color="auto" w:fill="FFFFFF"/>
        <w:spacing w:before="0" w:beforeAutospacing="0" w:after="0" w:afterAutospacing="0"/>
        <w:jc w:val="both"/>
        <w:textAlignment w:val="baseline"/>
        <w:rPr>
          <w:rFonts w:ascii="Arial" w:hAnsi="Arial" w:cs="Arial"/>
          <w:sz w:val="22"/>
          <w:szCs w:val="22"/>
        </w:rPr>
      </w:pPr>
    </w:p>
    <w:p w14:paraId="7405F453" w14:textId="1100D164" w:rsidR="009614FE" w:rsidRDefault="00C313BF" w:rsidP="00C313BF">
      <w:pPr>
        <w:pStyle w:val="NormalWeb"/>
        <w:shd w:val="clear" w:color="auto" w:fill="FFFFFF"/>
        <w:spacing w:before="0" w:beforeAutospacing="0" w:after="0" w:afterAutospacing="0"/>
        <w:textAlignment w:val="baseline"/>
        <w:outlineLvl w:val="1"/>
        <w:rPr>
          <w:rFonts w:ascii="Arial" w:hAnsi="Arial" w:cs="Arial"/>
          <w:sz w:val="22"/>
          <w:szCs w:val="22"/>
        </w:rPr>
      </w:pPr>
      <w:bookmarkStart w:id="24" w:name="_Toc157508894"/>
      <w:r>
        <w:rPr>
          <w:rFonts w:ascii="Arial" w:hAnsi="Arial" w:cs="Arial"/>
          <w:b/>
          <w:bCs/>
          <w:sz w:val="22"/>
          <w:szCs w:val="22"/>
        </w:rPr>
        <w:t xml:space="preserve">3.2 </w:t>
      </w:r>
      <w:r w:rsidR="009614FE" w:rsidRPr="00DF1C48">
        <w:rPr>
          <w:rFonts w:ascii="Arial" w:hAnsi="Arial" w:cs="Arial"/>
          <w:b/>
          <w:bCs/>
          <w:sz w:val="22"/>
          <w:szCs w:val="22"/>
        </w:rPr>
        <w:t xml:space="preserve">Unsure of the </w:t>
      </w:r>
      <w:proofErr w:type="gramStart"/>
      <w:r w:rsidR="009614FE" w:rsidRPr="00DF1C48">
        <w:rPr>
          <w:rFonts w:ascii="Arial" w:hAnsi="Arial" w:cs="Arial"/>
          <w:b/>
          <w:bCs/>
          <w:sz w:val="22"/>
          <w:szCs w:val="22"/>
        </w:rPr>
        <w:t>referral</w:t>
      </w:r>
      <w:proofErr w:type="gramEnd"/>
      <w:r w:rsidR="009614FE" w:rsidRPr="00DF1C48">
        <w:rPr>
          <w:rFonts w:ascii="Arial" w:hAnsi="Arial" w:cs="Arial"/>
          <w:b/>
          <w:bCs/>
          <w:sz w:val="22"/>
          <w:szCs w:val="22"/>
        </w:rPr>
        <w:t xml:space="preserve"> is a safeguarding or welfare referral?</w:t>
      </w:r>
      <w:r>
        <w:rPr>
          <w:rFonts w:ascii="Arial" w:hAnsi="Arial" w:cs="Arial"/>
          <w:b/>
          <w:bCs/>
          <w:sz w:val="22"/>
          <w:szCs w:val="22"/>
        </w:rPr>
        <w:br/>
      </w:r>
      <w:r w:rsidR="009614FE" w:rsidRPr="00DF1C48">
        <w:rPr>
          <w:rFonts w:ascii="Arial" w:hAnsi="Arial" w:cs="Arial"/>
          <w:sz w:val="22"/>
          <w:szCs w:val="22"/>
        </w:rPr>
        <w:br/>
        <w:t xml:space="preserve">If </w:t>
      </w:r>
      <w:r>
        <w:rPr>
          <w:rFonts w:ascii="Arial" w:hAnsi="Arial" w:cs="Arial"/>
          <w:sz w:val="22"/>
          <w:szCs w:val="22"/>
        </w:rPr>
        <w:t>staff</w:t>
      </w:r>
      <w:r w:rsidR="009614FE" w:rsidRPr="00DF1C48">
        <w:rPr>
          <w:rFonts w:ascii="Arial" w:hAnsi="Arial" w:cs="Arial"/>
          <w:sz w:val="22"/>
          <w:szCs w:val="22"/>
        </w:rPr>
        <w:t xml:space="preserve"> are unsure that a safeguarding referral is needed, we will call the MASH Professional Consultation Line on 0345 6061499 to speak with a MASH social worker - or use the new webchat facility.</w:t>
      </w:r>
      <w:bookmarkEnd w:id="24"/>
      <w:r w:rsidR="009614FE" w:rsidRPr="00DF1C48">
        <w:rPr>
          <w:rFonts w:ascii="Arial" w:hAnsi="Arial" w:cs="Arial"/>
          <w:sz w:val="22"/>
          <w:szCs w:val="22"/>
        </w:rPr>
        <w:t xml:space="preserve"> </w:t>
      </w:r>
    </w:p>
    <w:p w14:paraId="237B1C4D" w14:textId="77777777" w:rsidR="009614FE" w:rsidRDefault="009614FE" w:rsidP="009614FE">
      <w:pPr>
        <w:pStyle w:val="NormalWeb"/>
        <w:shd w:val="clear" w:color="auto" w:fill="FFFFFF"/>
        <w:spacing w:before="0" w:beforeAutospacing="0" w:after="0" w:afterAutospacing="0"/>
        <w:textAlignment w:val="baseline"/>
        <w:rPr>
          <w:rFonts w:ascii="Arial" w:hAnsi="Arial" w:cs="Arial"/>
          <w:sz w:val="22"/>
          <w:szCs w:val="22"/>
        </w:rPr>
      </w:pPr>
    </w:p>
    <w:p w14:paraId="44F96B19" w14:textId="51DFB256" w:rsidR="009614FE" w:rsidRPr="00DF1C48" w:rsidRDefault="00C313BF" w:rsidP="009614FE">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Note: </w:t>
      </w:r>
      <w:r w:rsidR="009614FE" w:rsidRPr="00DF1C48">
        <w:rPr>
          <w:rFonts w:ascii="Arial" w:hAnsi="Arial" w:cs="Arial"/>
          <w:sz w:val="22"/>
          <w:szCs w:val="22"/>
        </w:rPr>
        <w:t xml:space="preserve">Safeguarding referrals are not made via the MASH number above, we will use it for consultation purposes only. The MASH consultation line is for </w:t>
      </w:r>
      <w:r>
        <w:rPr>
          <w:rFonts w:ascii="Arial" w:hAnsi="Arial" w:cs="Arial"/>
          <w:sz w:val="22"/>
          <w:szCs w:val="22"/>
        </w:rPr>
        <w:t>staff</w:t>
      </w:r>
      <w:r w:rsidR="009614FE" w:rsidRPr="00DF1C48">
        <w:rPr>
          <w:rFonts w:ascii="Arial" w:hAnsi="Arial" w:cs="Arial"/>
          <w:sz w:val="22"/>
          <w:szCs w:val="22"/>
        </w:rPr>
        <w:t xml:space="preserve"> to discuss the most appropriate and effective way of providing or obtaining help and support for a child </w:t>
      </w:r>
      <w:r w:rsidR="005B3344">
        <w:rPr>
          <w:rFonts w:ascii="Arial" w:hAnsi="Arial" w:cs="Arial"/>
          <w:sz w:val="22"/>
          <w:szCs w:val="22"/>
        </w:rPr>
        <w:t xml:space="preserve">they </w:t>
      </w:r>
      <w:r w:rsidR="009614FE" w:rsidRPr="00DF1C48">
        <w:rPr>
          <w:rFonts w:ascii="Arial" w:hAnsi="Arial" w:cs="Arial"/>
          <w:sz w:val="22"/>
          <w:szCs w:val="22"/>
        </w:rPr>
        <w:t>think is at risk of abuse. This will include advice and guidance about making a referral where necessary, including how to involve parents.</w:t>
      </w:r>
    </w:p>
    <w:p w14:paraId="2F8E6F9B" w14:textId="77777777" w:rsidR="009614FE" w:rsidRDefault="009614FE" w:rsidP="009614FE">
      <w:pPr>
        <w:pStyle w:val="NormalWeb"/>
        <w:shd w:val="clear" w:color="auto" w:fill="FFFFFF"/>
        <w:spacing w:before="240" w:beforeAutospacing="0" w:after="0" w:afterAutospacing="0"/>
        <w:textAlignment w:val="baseline"/>
        <w:rPr>
          <w:rFonts w:ascii="Arial" w:hAnsi="Arial" w:cs="Arial"/>
          <w:sz w:val="22"/>
          <w:szCs w:val="22"/>
        </w:rPr>
      </w:pPr>
      <w:r w:rsidRPr="00AA5C44">
        <w:rPr>
          <w:rFonts w:ascii="Arial" w:hAnsi="Arial" w:cs="Arial"/>
          <w:sz w:val="22"/>
          <w:szCs w:val="22"/>
        </w:rPr>
        <w:t xml:space="preserve">In </w:t>
      </w:r>
      <w:r>
        <w:rPr>
          <w:rFonts w:ascii="Arial" w:hAnsi="Arial" w:cs="Arial"/>
          <w:sz w:val="22"/>
          <w:szCs w:val="22"/>
        </w:rPr>
        <w:t xml:space="preserve">Family Support Team (formerly known as </w:t>
      </w:r>
      <w:r w:rsidRPr="00AA5C44">
        <w:rPr>
          <w:rFonts w:ascii="Arial" w:hAnsi="Arial" w:cs="Arial"/>
          <w:sz w:val="22"/>
          <w:szCs w:val="22"/>
        </w:rPr>
        <w:t>Early Help</w:t>
      </w:r>
      <w:r>
        <w:rPr>
          <w:rFonts w:ascii="Arial" w:hAnsi="Arial" w:cs="Arial"/>
          <w:sz w:val="22"/>
          <w:szCs w:val="22"/>
        </w:rPr>
        <w:t>)</w:t>
      </w:r>
      <w:r w:rsidRPr="00AA5C44">
        <w:rPr>
          <w:rFonts w:ascii="Arial" w:hAnsi="Arial" w:cs="Arial"/>
          <w:sz w:val="22"/>
          <w:szCs w:val="22"/>
        </w:rPr>
        <w:t xml:space="preserve"> cases no Multi Agency Referral Form should be sent to the MASH without prior discussion with the Practice Lead or Team manager of the relevant </w:t>
      </w:r>
      <w:r>
        <w:rPr>
          <w:rFonts w:ascii="Arial" w:hAnsi="Arial" w:cs="Arial"/>
          <w:sz w:val="22"/>
          <w:szCs w:val="22"/>
        </w:rPr>
        <w:t>Family Support</w:t>
      </w:r>
      <w:r w:rsidRPr="00AA5C44">
        <w:rPr>
          <w:rFonts w:ascii="Arial" w:hAnsi="Arial" w:cs="Arial"/>
          <w:sz w:val="22"/>
          <w:szCs w:val="22"/>
        </w:rPr>
        <w:t xml:space="preserve"> team.</w:t>
      </w:r>
      <w:r>
        <w:rPr>
          <w:rFonts w:ascii="Arial" w:hAnsi="Arial" w:cs="Arial"/>
          <w:sz w:val="22"/>
          <w:szCs w:val="22"/>
        </w:rPr>
        <w:t xml:space="preserve">  </w:t>
      </w:r>
      <w:r w:rsidRPr="00AA5C44">
        <w:rPr>
          <w:rFonts w:ascii="Arial" w:hAnsi="Arial" w:cs="Arial"/>
          <w:sz w:val="22"/>
          <w:szCs w:val="22"/>
        </w:rPr>
        <w:t>Where a child and family have an allocated Social Worker, you will need to contact the named Social Worker Directly to discuss any concerns.</w:t>
      </w:r>
    </w:p>
    <w:p w14:paraId="3575A61A" w14:textId="77777777" w:rsidR="00472029" w:rsidRDefault="00472029" w:rsidP="00BD0403"/>
    <w:p w14:paraId="1C910E64" w14:textId="77777777" w:rsidR="00472029" w:rsidRDefault="00472029" w:rsidP="00BD0403"/>
    <w:p w14:paraId="7527080D" w14:textId="756CDA19" w:rsidR="00581F16" w:rsidRDefault="00581F16" w:rsidP="00BD0403"/>
    <w:p w14:paraId="6BF7E931" w14:textId="20B9DD3C" w:rsidR="00581F16" w:rsidRDefault="00581F16" w:rsidP="00BD0403"/>
    <w:p w14:paraId="156917F2" w14:textId="7BC86DE3" w:rsidR="00581F16" w:rsidRDefault="00581F16" w:rsidP="00BD0403"/>
    <w:p w14:paraId="532C8889" w14:textId="6E7EDF56" w:rsidR="00581F16" w:rsidRDefault="00581F16" w:rsidP="00BD0403"/>
    <w:p w14:paraId="144AD1D8" w14:textId="1560F8A7" w:rsidR="00581F16" w:rsidRDefault="00581F16" w:rsidP="00BD0403"/>
    <w:p w14:paraId="442FE673" w14:textId="7CA8A410" w:rsidR="00581F16" w:rsidRDefault="00581F16" w:rsidP="00BD0403"/>
    <w:p w14:paraId="6CAAF54B" w14:textId="75912545" w:rsidR="00581F16" w:rsidRDefault="00581F16" w:rsidP="00BD0403"/>
    <w:p w14:paraId="5C4FBEFA" w14:textId="7A5E60D9" w:rsidR="00581F16" w:rsidRDefault="00581F16" w:rsidP="00BD0403"/>
    <w:p w14:paraId="11B6517B" w14:textId="1A609DD9" w:rsidR="00581F16" w:rsidRDefault="00581F16" w:rsidP="00BD0403"/>
    <w:p w14:paraId="07945039" w14:textId="5FD64BA2" w:rsidR="00581F16" w:rsidRDefault="00581F16" w:rsidP="00BD0403"/>
    <w:p w14:paraId="3B207725" w14:textId="6787927E" w:rsidR="00581F16" w:rsidRDefault="00581F16" w:rsidP="00BD0403"/>
    <w:p w14:paraId="570BD39F" w14:textId="7BC27185" w:rsidR="00581F16" w:rsidRDefault="00581F16" w:rsidP="00BD0403"/>
    <w:p w14:paraId="6D89F7B2" w14:textId="60F05595" w:rsidR="00581F16" w:rsidRDefault="00581F16" w:rsidP="00BD0403"/>
    <w:p w14:paraId="7F1020F2" w14:textId="28CCF2BB" w:rsidR="00581F16" w:rsidRDefault="00581F16" w:rsidP="00BD0403"/>
    <w:p w14:paraId="5988AB80" w14:textId="6B2836D9" w:rsidR="00581F16" w:rsidRDefault="00581F16" w:rsidP="00BD0403"/>
    <w:p w14:paraId="00CD0B83" w14:textId="553F4AA0" w:rsidR="00581F16" w:rsidRDefault="00581F16" w:rsidP="00BD0403"/>
    <w:p w14:paraId="781EB224" w14:textId="4CA50876" w:rsidR="00581F16" w:rsidRDefault="00581F16" w:rsidP="00BD0403"/>
    <w:p w14:paraId="72427A98" w14:textId="7B66105A" w:rsidR="00581F16" w:rsidRDefault="00581F16" w:rsidP="00BD0403"/>
    <w:p w14:paraId="158E45B5" w14:textId="0E14F1B8" w:rsidR="00581F16" w:rsidRDefault="00581F16" w:rsidP="00BD0403"/>
    <w:p w14:paraId="5489E5D3" w14:textId="4942C284" w:rsidR="00581F16" w:rsidRDefault="00581F16" w:rsidP="00BD0403"/>
    <w:p w14:paraId="212D2D41" w14:textId="5D2DCE49" w:rsidR="00581F16" w:rsidRDefault="00581F16" w:rsidP="00BD0403"/>
    <w:p w14:paraId="414F9EC9" w14:textId="268B5DD0" w:rsidR="00581F16" w:rsidRDefault="00581F16" w:rsidP="00BD0403"/>
    <w:p w14:paraId="4B9AB167" w14:textId="0894A925" w:rsidR="00581F16" w:rsidRDefault="00581F16" w:rsidP="00BD0403"/>
    <w:p w14:paraId="4A29930F" w14:textId="37FB7D24" w:rsidR="00581F16" w:rsidRDefault="00581F16" w:rsidP="00BD0403"/>
    <w:p w14:paraId="45FCADFC" w14:textId="09AB8992" w:rsidR="00581F16" w:rsidRDefault="00581F16" w:rsidP="00BD0403"/>
    <w:p w14:paraId="14C96488" w14:textId="0D227B9E" w:rsidR="00581F16" w:rsidRDefault="00581F16" w:rsidP="00BD0403"/>
    <w:p w14:paraId="7EED1770" w14:textId="77777777" w:rsidR="00581F16" w:rsidRDefault="00581F16" w:rsidP="00BD0403"/>
    <w:p w14:paraId="4AE4AF96" w14:textId="481D7072" w:rsidR="00A136E2" w:rsidRDefault="00581F16" w:rsidP="00A136E2">
      <w:pPr>
        <w:pStyle w:val="Heading1"/>
        <w:rPr>
          <w:rFonts w:cs="Arial"/>
          <w:bCs/>
          <w:snapToGrid w:val="0"/>
          <w:sz w:val="28"/>
          <w:lang w:val="en-US"/>
        </w:rPr>
      </w:pPr>
      <w:r>
        <w:br w:type="page"/>
      </w:r>
      <w:bookmarkStart w:id="25" w:name="_Toc157508895"/>
      <w:r w:rsidR="00A136E2" w:rsidRPr="00883596">
        <w:rPr>
          <w:rFonts w:cs="Arial"/>
          <w:bCs/>
          <w:snapToGrid w:val="0"/>
          <w:sz w:val="28"/>
          <w:lang w:val="en-US"/>
        </w:rPr>
        <w:lastRenderedPageBreak/>
        <w:t>Flowchart for referral for actual or suspected abuse</w:t>
      </w:r>
      <w:r w:rsidR="00A136E2">
        <w:rPr>
          <w:rFonts w:cs="Arial"/>
          <w:bCs/>
          <w:snapToGrid w:val="0"/>
          <w:sz w:val="28"/>
          <w:lang w:val="en-US"/>
        </w:rPr>
        <w:t>: Children (202</w:t>
      </w:r>
      <w:r w:rsidR="001503AD">
        <w:rPr>
          <w:rFonts w:cs="Arial"/>
          <w:bCs/>
          <w:snapToGrid w:val="0"/>
          <w:sz w:val="28"/>
          <w:lang w:val="en-US"/>
        </w:rPr>
        <w:t>4</w:t>
      </w:r>
      <w:r w:rsidR="00A136E2">
        <w:rPr>
          <w:rFonts w:cs="Arial"/>
          <w:bCs/>
          <w:snapToGrid w:val="0"/>
          <w:sz w:val="28"/>
          <w:lang w:val="en-US"/>
        </w:rPr>
        <w:t>)</w:t>
      </w:r>
      <w:bookmarkEnd w:id="25"/>
    </w:p>
    <w:p w14:paraId="4230E8FB" w14:textId="77777777" w:rsidR="00A136E2" w:rsidRPr="002A0C69" w:rsidRDefault="00A136E2" w:rsidP="00A136E2">
      <w:pPr>
        <w:jc w:val="center"/>
        <w:rPr>
          <w:b/>
          <w:bCs/>
          <w:sz w:val="28"/>
          <w:szCs w:val="24"/>
          <w:lang w:val="en-US"/>
        </w:rPr>
      </w:pPr>
      <w:r w:rsidRPr="002A0C69">
        <w:rPr>
          <w:b/>
          <w:bCs/>
          <w:sz w:val="28"/>
          <w:szCs w:val="24"/>
          <w:lang w:val="en-US"/>
        </w:rPr>
        <w:t>See it. Recognise it. Report it.</w:t>
      </w:r>
    </w:p>
    <w:tbl>
      <w:tblPr>
        <w:tblStyle w:val="TableGrid"/>
        <w:tblW w:w="0" w:type="auto"/>
        <w:tblLook w:val="04A0" w:firstRow="1" w:lastRow="0" w:firstColumn="1" w:lastColumn="0" w:noHBand="0" w:noVBand="1"/>
      </w:tblPr>
      <w:tblGrid>
        <w:gridCol w:w="4414"/>
        <w:gridCol w:w="284"/>
        <w:gridCol w:w="4315"/>
      </w:tblGrid>
      <w:tr w:rsidR="00A136E2" w14:paraId="247C0935" w14:textId="77777777" w:rsidTr="00A93988">
        <w:tc>
          <w:tcPr>
            <w:tcW w:w="10406" w:type="dxa"/>
            <w:gridSpan w:val="3"/>
            <w:tcBorders>
              <w:top w:val="wave" w:sz="6" w:space="0" w:color="FF0000"/>
              <w:left w:val="wave" w:sz="6" w:space="0" w:color="FF0000"/>
              <w:bottom w:val="wave" w:sz="6" w:space="0" w:color="FF0000"/>
              <w:right w:val="wave" w:sz="6" w:space="0" w:color="FF0000"/>
            </w:tcBorders>
          </w:tcPr>
          <w:p w14:paraId="6966B6B4" w14:textId="77777777" w:rsidR="00A136E2" w:rsidRPr="00972805" w:rsidRDefault="00A136E2" w:rsidP="00A93988">
            <w:pPr>
              <w:jc w:val="center"/>
              <w:rPr>
                <w:rFonts w:cs="Arial"/>
                <w:color w:val="FF0000"/>
              </w:rPr>
            </w:pPr>
            <w:r w:rsidRPr="00972805">
              <w:rPr>
                <w:rFonts w:cs="Arial"/>
                <w:color w:val="FF0000"/>
                <w:sz w:val="23"/>
                <w:szCs w:val="23"/>
                <w:shd w:val="clear" w:color="auto" w:fill="FFFFFF"/>
              </w:rPr>
              <w:t xml:space="preserve">If the matter is urgent because a child is in immediate danger </w:t>
            </w:r>
            <w:r>
              <w:rPr>
                <w:rFonts w:cs="Arial"/>
                <w:color w:val="FF0000"/>
                <w:sz w:val="23"/>
                <w:szCs w:val="23"/>
                <w:shd w:val="clear" w:color="auto" w:fill="FFFFFF"/>
              </w:rPr>
              <w:t>p</w:t>
            </w:r>
            <w:r w:rsidRPr="00972805">
              <w:rPr>
                <w:rFonts w:cs="Arial"/>
                <w:color w:val="FF0000"/>
                <w:sz w:val="23"/>
                <w:szCs w:val="23"/>
                <w:shd w:val="clear" w:color="auto" w:fill="FFFFFF"/>
              </w:rPr>
              <w:t>hone</w:t>
            </w:r>
            <w:r>
              <w:rPr>
                <w:rFonts w:cs="Arial"/>
                <w:color w:val="FF0000"/>
                <w:sz w:val="23"/>
                <w:szCs w:val="23"/>
                <w:shd w:val="clear" w:color="auto" w:fill="FFFFFF"/>
              </w:rPr>
              <w:t xml:space="preserve"> </w:t>
            </w:r>
            <w:r w:rsidRPr="00972805">
              <w:rPr>
                <w:rFonts w:cs="Arial"/>
                <w:color w:val="FF0000"/>
                <w:sz w:val="23"/>
                <w:szCs w:val="23"/>
                <w:shd w:val="clear" w:color="auto" w:fill="FFFFFF"/>
              </w:rPr>
              <w:t>999</w:t>
            </w:r>
            <w:r>
              <w:rPr>
                <w:rFonts w:cs="Arial"/>
                <w:color w:val="FF0000"/>
                <w:sz w:val="23"/>
                <w:szCs w:val="23"/>
                <w:shd w:val="clear" w:color="auto" w:fill="FFFFFF"/>
              </w:rPr>
              <w:t xml:space="preserve"> for the Police</w:t>
            </w:r>
            <w:r w:rsidRPr="00972805">
              <w:rPr>
                <w:rFonts w:cs="Arial"/>
                <w:color w:val="FF0000"/>
                <w:sz w:val="23"/>
                <w:szCs w:val="23"/>
                <w:shd w:val="clear" w:color="auto" w:fill="FFFFFF"/>
              </w:rPr>
              <w:t>.</w:t>
            </w:r>
          </w:p>
        </w:tc>
      </w:tr>
      <w:tr w:rsidR="00A136E2" w14:paraId="5D8032F1" w14:textId="77777777" w:rsidTr="00A93988">
        <w:tc>
          <w:tcPr>
            <w:tcW w:w="5078" w:type="dxa"/>
            <w:tcBorders>
              <w:top w:val="wave" w:sz="6" w:space="0" w:color="FF0000"/>
              <w:left w:val="nil"/>
              <w:bottom w:val="single" w:sz="24" w:space="0" w:color="FF0000"/>
              <w:right w:val="nil"/>
            </w:tcBorders>
          </w:tcPr>
          <w:p w14:paraId="457A0CB9" w14:textId="77777777" w:rsidR="00A136E2" w:rsidRDefault="00A136E2" w:rsidP="00A93988"/>
        </w:tc>
        <w:tc>
          <w:tcPr>
            <w:tcW w:w="284" w:type="dxa"/>
            <w:tcBorders>
              <w:top w:val="wave" w:sz="6" w:space="0" w:color="FF0000"/>
              <w:left w:val="nil"/>
              <w:bottom w:val="single" w:sz="24" w:space="0" w:color="FF0000"/>
              <w:right w:val="nil"/>
            </w:tcBorders>
          </w:tcPr>
          <w:p w14:paraId="7646E035" w14:textId="77777777" w:rsidR="00A136E2" w:rsidRDefault="00A136E2" w:rsidP="00A93988"/>
        </w:tc>
        <w:tc>
          <w:tcPr>
            <w:tcW w:w="5044" w:type="dxa"/>
            <w:tcBorders>
              <w:top w:val="wave" w:sz="6" w:space="0" w:color="FF0000"/>
              <w:left w:val="nil"/>
              <w:bottom w:val="single" w:sz="24" w:space="0" w:color="FF0000"/>
              <w:right w:val="nil"/>
            </w:tcBorders>
          </w:tcPr>
          <w:p w14:paraId="18144AA4" w14:textId="77777777" w:rsidR="00A136E2" w:rsidRDefault="00A136E2" w:rsidP="00A93988"/>
        </w:tc>
      </w:tr>
      <w:tr w:rsidR="00A136E2" w14:paraId="5566BEB1" w14:textId="77777777" w:rsidTr="00A93988">
        <w:tc>
          <w:tcPr>
            <w:tcW w:w="10406" w:type="dxa"/>
            <w:gridSpan w:val="3"/>
            <w:tcBorders>
              <w:left w:val="single" w:sz="24" w:space="0" w:color="FF0000"/>
              <w:bottom w:val="single" w:sz="24" w:space="0" w:color="FF0000"/>
              <w:right w:val="single" w:sz="24" w:space="0" w:color="FF0000"/>
            </w:tcBorders>
          </w:tcPr>
          <w:p w14:paraId="1A2F3EB0" w14:textId="77777777" w:rsidR="00A136E2" w:rsidRPr="007E757C" w:rsidRDefault="00A136E2" w:rsidP="00A93988">
            <w:pPr>
              <w:pStyle w:val="Heading9"/>
              <w:ind w:firstLine="567"/>
              <w:jc w:val="center"/>
              <w:rPr>
                <w:rFonts w:cs="Arial"/>
                <w:sz w:val="24"/>
                <w:szCs w:val="24"/>
              </w:rPr>
            </w:pPr>
            <w:r w:rsidRPr="007E757C">
              <w:rPr>
                <w:rFonts w:cs="Arial"/>
                <w:sz w:val="24"/>
                <w:szCs w:val="24"/>
              </w:rPr>
              <w:t xml:space="preserve">See it. </w:t>
            </w:r>
          </w:p>
          <w:p w14:paraId="2184B870" w14:textId="77777777" w:rsidR="00A136E2" w:rsidRDefault="00A136E2" w:rsidP="00A93988">
            <w:pPr>
              <w:pStyle w:val="Heading9"/>
              <w:ind w:left="176"/>
              <w:jc w:val="center"/>
              <w:rPr>
                <w:rFonts w:cs="Arial"/>
                <w:b w:val="0"/>
                <w:u w:val="none"/>
              </w:rPr>
            </w:pPr>
            <w:r w:rsidRPr="006E4350">
              <w:rPr>
                <w:rFonts w:cs="Arial"/>
                <w:b w:val="0"/>
                <w:u w:val="none"/>
              </w:rPr>
              <w:t>Are they safe?</w:t>
            </w:r>
            <w:r>
              <w:rPr>
                <w:rFonts w:cs="Arial"/>
                <w:b w:val="0"/>
                <w:u w:val="none"/>
              </w:rPr>
              <w:t xml:space="preserve"> If you are concerned about a </w:t>
            </w:r>
            <w:proofErr w:type="gramStart"/>
            <w:r>
              <w:rPr>
                <w:rFonts w:cs="Arial"/>
                <w:b w:val="0"/>
                <w:u w:val="none"/>
              </w:rPr>
              <w:t>child</w:t>
            </w:r>
            <w:proofErr w:type="gramEnd"/>
            <w:r>
              <w:rPr>
                <w:rFonts w:cs="Arial"/>
                <w:b w:val="0"/>
                <w:u w:val="none"/>
              </w:rPr>
              <w:t xml:space="preserve"> you could help stop abuse </w:t>
            </w:r>
          </w:p>
          <w:p w14:paraId="7BA453A3" w14:textId="77777777" w:rsidR="00A136E2" w:rsidRDefault="00A136E2" w:rsidP="00A93988">
            <w:pPr>
              <w:pStyle w:val="Heading9"/>
              <w:ind w:left="176"/>
              <w:jc w:val="center"/>
              <w:rPr>
                <w:rFonts w:cs="Arial"/>
                <w:b w:val="0"/>
                <w:u w:val="none"/>
              </w:rPr>
            </w:pPr>
            <w:r>
              <w:rPr>
                <w:rFonts w:cs="Arial"/>
                <w:b w:val="0"/>
                <w:u w:val="none"/>
              </w:rPr>
              <w:t>if you follow the safeguarding policy and procedure (use this flowchart)</w:t>
            </w:r>
            <w:r w:rsidRPr="006E4350">
              <w:rPr>
                <w:rFonts w:cs="Arial"/>
                <w:b w:val="0"/>
                <w:u w:val="none"/>
              </w:rPr>
              <w:t xml:space="preserve"> </w:t>
            </w:r>
          </w:p>
          <w:p w14:paraId="6A2981D5" w14:textId="77777777" w:rsidR="00A136E2" w:rsidRPr="00076ECC" w:rsidRDefault="00A136E2" w:rsidP="00A93988">
            <w:pPr>
              <w:pStyle w:val="Heading9"/>
              <w:ind w:left="0"/>
              <w:jc w:val="center"/>
              <w:rPr>
                <w:rFonts w:cs="Arial"/>
                <w:u w:val="none"/>
              </w:rPr>
            </w:pPr>
            <w:r w:rsidRPr="00076ECC">
              <w:rPr>
                <w:rFonts w:cs="Arial"/>
                <w:b w:val="0"/>
                <w:color w:val="FF0000"/>
                <w:u w:val="none"/>
              </w:rPr>
              <w:t>It is not your responsibility to decide if abuse has happened. It IS your responsibility to report it to the Safeguarding Lead and/ or appropriate authority</w:t>
            </w:r>
          </w:p>
        </w:tc>
      </w:tr>
      <w:tr w:rsidR="00A136E2" w14:paraId="1E22F6A3" w14:textId="77777777" w:rsidTr="00A93988">
        <w:tc>
          <w:tcPr>
            <w:tcW w:w="5078" w:type="dxa"/>
            <w:tcBorders>
              <w:top w:val="single" w:sz="24" w:space="0" w:color="FF0000"/>
              <w:left w:val="nil"/>
              <w:bottom w:val="single" w:sz="24" w:space="0" w:color="FFC000"/>
              <w:right w:val="nil"/>
            </w:tcBorders>
          </w:tcPr>
          <w:p w14:paraId="61AE5EDF" w14:textId="321E9B9A" w:rsidR="00A136E2" w:rsidRPr="006E4350" w:rsidRDefault="00A136E2" w:rsidP="00A93988">
            <w:pPr>
              <w:rPr>
                <w:rFonts w:cs="Arial"/>
              </w:rPr>
            </w:pPr>
          </w:p>
        </w:tc>
        <w:tc>
          <w:tcPr>
            <w:tcW w:w="284" w:type="dxa"/>
            <w:tcBorders>
              <w:top w:val="single" w:sz="24" w:space="0" w:color="FF0000"/>
              <w:left w:val="nil"/>
              <w:bottom w:val="single" w:sz="24" w:space="0" w:color="FFC000"/>
              <w:right w:val="nil"/>
            </w:tcBorders>
          </w:tcPr>
          <w:p w14:paraId="797A714B" w14:textId="5B444181" w:rsidR="00A136E2" w:rsidRPr="006E4350" w:rsidRDefault="00A136E2" w:rsidP="00A93988">
            <w:pPr>
              <w:rPr>
                <w:rFonts w:cs="Arial"/>
              </w:rPr>
            </w:pPr>
            <w:r w:rsidRPr="006E4350">
              <w:rPr>
                <w:rFonts w:cs="Arial"/>
                <w:noProof/>
              </w:rPr>
              <mc:AlternateContent>
                <mc:Choice Requires="wps">
                  <w:drawing>
                    <wp:anchor distT="0" distB="0" distL="114300" distR="114300" simplePos="0" relativeHeight="251666944" behindDoc="0" locked="0" layoutInCell="1" allowOverlap="1" wp14:anchorId="6CD25EB6" wp14:editId="0A031A0D">
                      <wp:simplePos x="0" y="0"/>
                      <wp:positionH relativeFrom="column">
                        <wp:posOffset>-81280</wp:posOffset>
                      </wp:positionH>
                      <wp:positionV relativeFrom="paragraph">
                        <wp:posOffset>6985</wp:posOffset>
                      </wp:positionV>
                      <wp:extent cx="160020" cy="144780"/>
                      <wp:effectExtent l="19050" t="0" r="11430" b="45720"/>
                      <wp:wrapNone/>
                      <wp:docPr id="21" name="Arrow: Down 21"/>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472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26" type="#_x0000_t67" style="position:absolute;margin-left:-6.4pt;margin-top:.55pt;width:12.6pt;height:11.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" adj="10800" fillcolor="#00b050" strokecolor="#1f3763 [1604]" strokeweight="1pt"/>
                  </w:pict>
                </mc:Fallback>
              </mc:AlternateContent>
            </w:r>
          </w:p>
        </w:tc>
        <w:tc>
          <w:tcPr>
            <w:tcW w:w="5044" w:type="dxa"/>
            <w:tcBorders>
              <w:top w:val="single" w:sz="24" w:space="0" w:color="FF0000"/>
              <w:left w:val="nil"/>
              <w:bottom w:val="single" w:sz="24" w:space="0" w:color="FFC000"/>
              <w:right w:val="nil"/>
            </w:tcBorders>
          </w:tcPr>
          <w:p w14:paraId="695933BE" w14:textId="48DC0EBB" w:rsidR="00A136E2" w:rsidRPr="006E4350" w:rsidRDefault="00A136E2" w:rsidP="00A93988">
            <w:pPr>
              <w:rPr>
                <w:rFonts w:cs="Arial"/>
              </w:rPr>
            </w:pPr>
          </w:p>
        </w:tc>
      </w:tr>
      <w:tr w:rsidR="00A136E2" w14:paraId="1E43203A" w14:textId="77777777" w:rsidTr="00A93988">
        <w:tc>
          <w:tcPr>
            <w:tcW w:w="10406" w:type="dxa"/>
            <w:gridSpan w:val="3"/>
            <w:tcBorders>
              <w:left w:val="single" w:sz="24" w:space="0" w:color="FFC000"/>
              <w:bottom w:val="single" w:sz="18" w:space="0" w:color="FFC000"/>
              <w:right w:val="single" w:sz="24" w:space="0" w:color="FFC000"/>
            </w:tcBorders>
          </w:tcPr>
          <w:p w14:paraId="3E5C934C" w14:textId="77777777" w:rsidR="00A136E2" w:rsidRPr="007E757C" w:rsidRDefault="00A136E2" w:rsidP="00A93988">
            <w:pPr>
              <w:pStyle w:val="Heading9"/>
              <w:ind w:left="0"/>
              <w:jc w:val="center"/>
              <w:rPr>
                <w:rFonts w:cs="Arial"/>
                <w:sz w:val="24"/>
                <w:szCs w:val="24"/>
              </w:rPr>
            </w:pPr>
            <w:r w:rsidRPr="007E757C">
              <w:rPr>
                <w:rFonts w:cs="Arial"/>
                <w:sz w:val="24"/>
                <w:szCs w:val="24"/>
              </w:rPr>
              <w:t>Recognise it.</w:t>
            </w:r>
          </w:p>
          <w:p w14:paraId="008B9A6A" w14:textId="77777777" w:rsidR="00A136E2" w:rsidRPr="006E4350" w:rsidRDefault="00A136E2" w:rsidP="00A136E2">
            <w:pPr>
              <w:pStyle w:val="Heading9"/>
              <w:numPr>
                <w:ilvl w:val="0"/>
                <w:numId w:val="37"/>
              </w:numPr>
              <w:tabs>
                <w:tab w:val="num" w:pos="720"/>
              </w:tabs>
              <w:ind w:hanging="720"/>
              <w:jc w:val="left"/>
              <w:rPr>
                <w:rFonts w:cs="Arial"/>
                <w:b w:val="0"/>
                <w:u w:val="none"/>
              </w:rPr>
            </w:pPr>
            <w:r w:rsidRPr="006E4350">
              <w:rPr>
                <w:rFonts w:cs="Arial"/>
                <w:b w:val="0"/>
                <w:u w:val="none"/>
              </w:rPr>
              <w:t>Share your concerns/ information with the Safeguarding Lead</w:t>
            </w:r>
            <w:r>
              <w:rPr>
                <w:rFonts w:cs="Arial"/>
                <w:b w:val="0"/>
                <w:u w:val="none"/>
              </w:rPr>
              <w:t>/</w:t>
            </w:r>
            <w:r w:rsidRPr="006E4350">
              <w:rPr>
                <w:rFonts w:cs="Arial"/>
                <w:b w:val="0"/>
                <w:u w:val="none"/>
              </w:rPr>
              <w:t xml:space="preserve"> Deputy Safeguarding Lead.</w:t>
            </w:r>
          </w:p>
          <w:p w14:paraId="06AF72C8" w14:textId="77777777" w:rsidR="00A136E2" w:rsidRPr="006E4350" w:rsidRDefault="00A136E2" w:rsidP="00A136E2">
            <w:pPr>
              <w:pStyle w:val="Heading9"/>
              <w:numPr>
                <w:ilvl w:val="0"/>
                <w:numId w:val="37"/>
              </w:numPr>
              <w:tabs>
                <w:tab w:val="num" w:pos="720"/>
              </w:tabs>
              <w:ind w:hanging="720"/>
              <w:jc w:val="left"/>
              <w:rPr>
                <w:rFonts w:cs="Arial"/>
                <w:b w:val="0"/>
                <w:bCs w:val="0"/>
                <w:u w:val="none"/>
              </w:rPr>
            </w:pPr>
            <w:r w:rsidRPr="006E4350">
              <w:rPr>
                <w:rFonts w:cs="Arial"/>
                <w:b w:val="0"/>
                <w:bCs w:val="0"/>
                <w:i/>
                <w:iCs/>
                <w:u w:val="none"/>
              </w:rPr>
              <w:t>For concerns about a child (under 18 years of age)</w:t>
            </w:r>
            <w:r w:rsidRPr="006E4350">
              <w:rPr>
                <w:rFonts w:cs="Arial"/>
                <w:b w:val="0"/>
                <w:bCs w:val="0"/>
                <w:u w:val="none"/>
              </w:rPr>
              <w:t xml:space="preserve">: Use the </w:t>
            </w:r>
            <w:r w:rsidRPr="006E4350">
              <w:rPr>
                <w:rFonts w:cs="Arial"/>
                <w:b w:val="0"/>
                <w:bCs w:val="0"/>
                <w:i/>
                <w:iCs/>
                <w:u w:val="none"/>
              </w:rPr>
              <w:t>Suffolk Thresholds of Needs Matrix</w:t>
            </w:r>
            <w:r w:rsidRPr="006E4350">
              <w:rPr>
                <w:rFonts w:cs="Arial"/>
                <w:b w:val="0"/>
                <w:bCs w:val="0"/>
                <w:u w:val="none"/>
              </w:rPr>
              <w:t xml:space="preserve"> to guide your discussions on thresholds for safeguarding referrals</w:t>
            </w:r>
          </w:p>
          <w:p w14:paraId="13D324D2" w14:textId="77777777" w:rsidR="00A136E2" w:rsidRPr="002D29B5" w:rsidRDefault="00A136E2" w:rsidP="00A136E2">
            <w:pPr>
              <w:pStyle w:val="ListParagraph"/>
              <w:numPr>
                <w:ilvl w:val="0"/>
                <w:numId w:val="37"/>
              </w:numPr>
              <w:contextualSpacing/>
              <w:rPr>
                <w:rFonts w:cs="Arial"/>
              </w:rPr>
            </w:pPr>
            <w:r w:rsidRPr="000D1963">
              <w:rPr>
                <w:rFonts w:cs="Arial"/>
                <w:shd w:val="clear" w:color="auto" w:fill="FFFFFF"/>
              </w:rPr>
              <w:t xml:space="preserve">If you need to discuss whether or not a referral is required, call the </w:t>
            </w:r>
            <w:r>
              <w:rPr>
                <w:rFonts w:cs="Arial"/>
                <w:shd w:val="clear" w:color="auto" w:fill="FFFFFF"/>
              </w:rPr>
              <w:t xml:space="preserve">MASH </w:t>
            </w:r>
            <w:r w:rsidRPr="000D1963">
              <w:rPr>
                <w:rFonts w:cs="Arial"/>
                <w:shd w:val="clear" w:color="auto" w:fill="FFFFFF"/>
              </w:rPr>
              <w:t xml:space="preserve">Professional Consultation Line on 0345 6061499 to speak with a MASH social worker - or use their </w:t>
            </w:r>
            <w:proofErr w:type="gramStart"/>
            <w:r w:rsidRPr="000D1963">
              <w:rPr>
                <w:rFonts w:cs="Arial"/>
                <w:shd w:val="clear" w:color="auto" w:fill="FFFFFF"/>
              </w:rPr>
              <w:t>webchat</w:t>
            </w:r>
            <w:proofErr w:type="gramEnd"/>
            <w:r w:rsidRPr="000D1963">
              <w:rPr>
                <w:rFonts w:cs="Arial"/>
                <w:shd w:val="clear" w:color="auto" w:fill="FFFFFF"/>
              </w:rPr>
              <w:t xml:space="preserve"> </w:t>
            </w:r>
          </w:p>
          <w:p w14:paraId="26385A2E" w14:textId="77777777" w:rsidR="00A136E2" w:rsidRPr="000D1963" w:rsidRDefault="00A136E2" w:rsidP="00A136E2">
            <w:pPr>
              <w:pStyle w:val="ListParagraph"/>
              <w:numPr>
                <w:ilvl w:val="0"/>
                <w:numId w:val="37"/>
              </w:numPr>
              <w:contextualSpacing/>
              <w:rPr>
                <w:rFonts w:cs="Arial"/>
              </w:rPr>
            </w:pPr>
            <w:r>
              <w:rPr>
                <w:rFonts w:cs="Arial"/>
              </w:rPr>
              <w:t>If there is immediate danger to the child call 999 for the Police.</w:t>
            </w:r>
          </w:p>
          <w:p w14:paraId="5AE85649" w14:textId="77777777" w:rsidR="00A136E2" w:rsidRPr="006E4350" w:rsidRDefault="00A136E2" w:rsidP="00A93988">
            <w:pPr>
              <w:pStyle w:val="Heading9"/>
              <w:ind w:left="0"/>
              <w:jc w:val="center"/>
              <w:rPr>
                <w:rFonts w:cs="Arial"/>
              </w:rPr>
            </w:pPr>
          </w:p>
        </w:tc>
      </w:tr>
      <w:tr w:rsidR="00A136E2" w14:paraId="2460F0BC" w14:textId="77777777" w:rsidTr="00A93988">
        <w:tc>
          <w:tcPr>
            <w:tcW w:w="5078" w:type="dxa"/>
            <w:tcBorders>
              <w:top w:val="single" w:sz="24" w:space="0" w:color="FFC000"/>
              <w:left w:val="nil"/>
              <w:bottom w:val="single" w:sz="24" w:space="0" w:color="00B050"/>
              <w:right w:val="nil"/>
            </w:tcBorders>
          </w:tcPr>
          <w:p w14:paraId="103809DF" w14:textId="77777777" w:rsidR="00A136E2" w:rsidRPr="006E4350" w:rsidRDefault="00A136E2" w:rsidP="00A93988">
            <w:pPr>
              <w:rPr>
                <w:rFonts w:cs="Arial"/>
              </w:rPr>
            </w:pPr>
          </w:p>
        </w:tc>
        <w:tc>
          <w:tcPr>
            <w:tcW w:w="284" w:type="dxa"/>
            <w:tcBorders>
              <w:top w:val="single" w:sz="24" w:space="0" w:color="FFC000"/>
              <w:left w:val="nil"/>
              <w:bottom w:val="single" w:sz="24" w:space="0" w:color="00B050"/>
              <w:right w:val="nil"/>
            </w:tcBorders>
          </w:tcPr>
          <w:p w14:paraId="50DF5759" w14:textId="77777777" w:rsidR="00A136E2" w:rsidRPr="006E4350" w:rsidRDefault="00A136E2" w:rsidP="00A93988">
            <w:pPr>
              <w:rPr>
                <w:rFonts w:cs="Arial"/>
              </w:rPr>
            </w:pPr>
            <w:r w:rsidRPr="006E4350">
              <w:rPr>
                <w:rFonts w:cs="Arial"/>
                <w:noProof/>
              </w:rPr>
              <mc:AlternateContent>
                <mc:Choice Requires="wps">
                  <w:drawing>
                    <wp:anchor distT="0" distB="0" distL="114300" distR="114300" simplePos="0" relativeHeight="251667968" behindDoc="0" locked="0" layoutInCell="1" allowOverlap="1" wp14:anchorId="524C3E97" wp14:editId="520A1825">
                      <wp:simplePos x="0" y="0"/>
                      <wp:positionH relativeFrom="column">
                        <wp:posOffset>-66040</wp:posOffset>
                      </wp:positionH>
                      <wp:positionV relativeFrom="paragraph">
                        <wp:posOffset>6985</wp:posOffset>
                      </wp:positionV>
                      <wp:extent cx="160020" cy="144780"/>
                      <wp:effectExtent l="19050" t="0" r="11430" b="45720"/>
                      <wp:wrapNone/>
                      <wp:docPr id="22" name="Arrow: Down 22"/>
                      <wp:cNvGraphicFramePr/>
                      <a:graphic xmlns:a="http://schemas.openxmlformats.org/drawingml/2006/main">
                        <a:graphicData uri="http://schemas.microsoft.com/office/word/2010/wordprocessingShape">
                          <wps:wsp>
                            <wps:cNvSpPr/>
                            <wps:spPr>
                              <a:xfrm>
                                <a:off x="0" y="0"/>
                                <a:ext cx="160020" cy="14478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50F44" id="Arrow: Down 22" o:spid="_x0000_s1026" type="#_x0000_t67" style="position:absolute;margin-left:-5.2pt;margin-top:.55pt;width:12.6pt;height:11.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" adj="10800" fillcolor="#00b050" strokecolor="#1f3763 [1604]" strokeweight="1pt"/>
                  </w:pict>
                </mc:Fallback>
              </mc:AlternateContent>
            </w:r>
          </w:p>
        </w:tc>
        <w:tc>
          <w:tcPr>
            <w:tcW w:w="5044" w:type="dxa"/>
            <w:tcBorders>
              <w:top w:val="single" w:sz="24" w:space="0" w:color="FFC000"/>
              <w:left w:val="nil"/>
              <w:bottom w:val="single" w:sz="24" w:space="0" w:color="00B050"/>
              <w:right w:val="nil"/>
            </w:tcBorders>
          </w:tcPr>
          <w:p w14:paraId="2326D909" w14:textId="77777777" w:rsidR="00A136E2" w:rsidRPr="006E4350" w:rsidRDefault="00A136E2" w:rsidP="00A93988">
            <w:pPr>
              <w:rPr>
                <w:rFonts w:cs="Arial"/>
              </w:rPr>
            </w:pPr>
          </w:p>
        </w:tc>
      </w:tr>
      <w:tr w:rsidR="00A136E2" w14:paraId="547A84E2" w14:textId="77777777" w:rsidTr="00A93988">
        <w:tc>
          <w:tcPr>
            <w:tcW w:w="10406" w:type="dxa"/>
            <w:gridSpan w:val="3"/>
            <w:tcBorders>
              <w:left w:val="single" w:sz="24" w:space="0" w:color="00B050"/>
              <w:bottom w:val="single" w:sz="24" w:space="0" w:color="00B050"/>
              <w:right w:val="single" w:sz="24" w:space="0" w:color="00B050"/>
            </w:tcBorders>
            <w:shd w:val="clear" w:color="auto" w:fill="auto"/>
          </w:tcPr>
          <w:p w14:paraId="36001432" w14:textId="77777777" w:rsidR="00A136E2" w:rsidRPr="007E757C" w:rsidRDefault="00A136E2" w:rsidP="00A93988">
            <w:pPr>
              <w:jc w:val="center"/>
              <w:rPr>
                <w:rFonts w:cs="Arial"/>
                <w:b/>
                <w:bCs/>
                <w:color w:val="333333"/>
                <w:sz w:val="24"/>
                <w:szCs w:val="24"/>
                <w:shd w:val="clear" w:color="auto" w:fill="FFFFFF"/>
              </w:rPr>
            </w:pPr>
            <w:r w:rsidRPr="007E757C">
              <w:rPr>
                <w:rFonts w:cs="Arial"/>
                <w:b/>
                <w:bCs/>
                <w:color w:val="333333"/>
                <w:sz w:val="24"/>
                <w:szCs w:val="24"/>
                <w:shd w:val="clear" w:color="auto" w:fill="FFFFFF"/>
              </w:rPr>
              <w:t>Report it</w:t>
            </w:r>
          </w:p>
          <w:p w14:paraId="3C1388F9" w14:textId="77777777" w:rsidR="00A136E2" w:rsidRPr="006E4350" w:rsidRDefault="00A136E2" w:rsidP="00A93988">
            <w:pPr>
              <w:jc w:val="center"/>
              <w:rPr>
                <w:rFonts w:cs="Arial"/>
              </w:rPr>
            </w:pPr>
            <w:r w:rsidRPr="006E4350">
              <w:rPr>
                <w:rFonts w:cs="Arial"/>
                <w:color w:val="333333"/>
                <w:shd w:val="clear" w:color="auto" w:fill="FFFFFF"/>
              </w:rPr>
              <w:t xml:space="preserve">If you have a concern about a child </w:t>
            </w:r>
            <w:r>
              <w:rPr>
                <w:rFonts w:cs="Arial"/>
                <w:color w:val="333333"/>
                <w:shd w:val="clear" w:color="auto" w:fill="FFFFFF"/>
              </w:rPr>
              <w:t xml:space="preserve">and </w:t>
            </w:r>
            <w:r w:rsidRPr="006E4350">
              <w:rPr>
                <w:rFonts w:cs="Arial"/>
                <w:color w:val="333333"/>
                <w:shd w:val="clear" w:color="auto" w:fill="FFFFFF"/>
              </w:rPr>
              <w:t xml:space="preserve">need to make a safeguarding </w:t>
            </w:r>
            <w:proofErr w:type="gramStart"/>
            <w:r w:rsidRPr="006E4350">
              <w:rPr>
                <w:rFonts w:cs="Arial"/>
                <w:color w:val="333333"/>
                <w:shd w:val="clear" w:color="auto" w:fill="FFFFFF"/>
              </w:rPr>
              <w:t>referral</w:t>
            </w:r>
            <w:proofErr w:type="gramEnd"/>
            <w:r w:rsidRPr="006E4350">
              <w:rPr>
                <w:rFonts w:cs="Arial"/>
                <w:color w:val="333333"/>
                <w:shd w:val="clear" w:color="auto" w:fill="FFFFFF"/>
              </w:rPr>
              <w:t xml:space="preserve"> use the relevant </w:t>
            </w:r>
            <w:r>
              <w:rPr>
                <w:rFonts w:cs="Arial"/>
                <w:color w:val="333333"/>
                <w:shd w:val="clear" w:color="auto" w:fill="FFFFFF"/>
              </w:rPr>
              <w:t>o</w:t>
            </w:r>
            <w:r>
              <w:rPr>
                <w:color w:val="333333"/>
              </w:rPr>
              <w:t xml:space="preserve">nline </w:t>
            </w:r>
            <w:hyperlink r:id="rId14" w:history="1">
              <w:r w:rsidRPr="00D80B39">
                <w:rPr>
                  <w:rStyle w:val="Hyperlink"/>
                  <w:rFonts w:cs="Arial"/>
                  <w:shd w:val="clear" w:color="auto" w:fill="FFFFFF"/>
                </w:rPr>
                <w:t xml:space="preserve">Suffolk </w:t>
              </w:r>
              <w:r>
                <w:rPr>
                  <w:rStyle w:val="Hyperlink"/>
                  <w:rFonts w:cs="Arial"/>
                  <w:shd w:val="clear" w:color="auto" w:fill="FFFFFF"/>
                </w:rPr>
                <w:t>C</w:t>
              </w:r>
              <w:r>
                <w:rPr>
                  <w:rStyle w:val="Hyperlink"/>
                  <w:shd w:val="clear" w:color="auto" w:fill="FFFFFF"/>
                </w:rPr>
                <w:t xml:space="preserve">hildren and Young people’s </w:t>
              </w:r>
              <w:r w:rsidRPr="00D80B39">
                <w:rPr>
                  <w:rStyle w:val="Hyperlink"/>
                  <w:rFonts w:cs="Arial"/>
                  <w:shd w:val="clear" w:color="auto" w:fill="FFFFFF"/>
                </w:rPr>
                <w:t>Portal</w:t>
              </w:r>
            </w:hyperlink>
          </w:p>
        </w:tc>
      </w:tr>
      <w:tr w:rsidR="00A136E2" w14:paraId="56517B6F" w14:textId="77777777" w:rsidTr="00A93988">
        <w:tc>
          <w:tcPr>
            <w:tcW w:w="5078" w:type="dxa"/>
            <w:tcBorders>
              <w:top w:val="single" w:sz="24" w:space="0" w:color="00B050"/>
              <w:left w:val="nil"/>
              <w:bottom w:val="triple" w:sz="6" w:space="0" w:color="767171" w:themeColor="background2" w:themeShade="80"/>
              <w:right w:val="nil"/>
            </w:tcBorders>
          </w:tcPr>
          <w:p w14:paraId="7B48B66D" w14:textId="77777777" w:rsidR="00A136E2" w:rsidRPr="006E4350" w:rsidRDefault="00A136E2" w:rsidP="00A93988">
            <w:pPr>
              <w:rPr>
                <w:rFonts w:cs="Arial"/>
              </w:rPr>
            </w:pPr>
          </w:p>
        </w:tc>
        <w:tc>
          <w:tcPr>
            <w:tcW w:w="284" w:type="dxa"/>
            <w:tcBorders>
              <w:top w:val="single" w:sz="24" w:space="0" w:color="00B050"/>
              <w:left w:val="nil"/>
              <w:bottom w:val="triple" w:sz="6" w:space="0" w:color="767171" w:themeColor="background2" w:themeShade="80"/>
              <w:right w:val="nil"/>
            </w:tcBorders>
          </w:tcPr>
          <w:p w14:paraId="2F8B7C1E" w14:textId="77777777" w:rsidR="00A136E2" w:rsidRPr="006E4350" w:rsidRDefault="00A136E2" w:rsidP="00A93988">
            <w:pPr>
              <w:rPr>
                <w:rFonts w:cs="Arial"/>
              </w:rPr>
            </w:pPr>
          </w:p>
        </w:tc>
        <w:tc>
          <w:tcPr>
            <w:tcW w:w="5044" w:type="dxa"/>
            <w:tcBorders>
              <w:top w:val="single" w:sz="24" w:space="0" w:color="00B050"/>
              <w:left w:val="nil"/>
              <w:bottom w:val="triple" w:sz="6" w:space="0" w:color="767171" w:themeColor="background2" w:themeShade="80"/>
              <w:right w:val="nil"/>
            </w:tcBorders>
          </w:tcPr>
          <w:p w14:paraId="152562F1" w14:textId="77777777" w:rsidR="00A136E2" w:rsidRPr="006E4350" w:rsidRDefault="00A136E2" w:rsidP="00A93988">
            <w:pPr>
              <w:rPr>
                <w:rFonts w:cs="Arial"/>
              </w:rPr>
            </w:pPr>
          </w:p>
        </w:tc>
      </w:tr>
      <w:tr w:rsidR="00A136E2" w14:paraId="33817FDE" w14:textId="77777777" w:rsidTr="00A93988">
        <w:tc>
          <w:tcPr>
            <w:tcW w:w="10406" w:type="dxa"/>
            <w:gridSpan w:val="3"/>
            <w:tcBorders>
              <w:left w:val="triple" w:sz="6" w:space="0" w:color="767171" w:themeColor="background2" w:themeShade="80"/>
              <w:bottom w:val="triple" w:sz="6" w:space="0" w:color="767171" w:themeColor="background2" w:themeShade="80"/>
              <w:right w:val="triple" w:sz="6" w:space="0" w:color="767171" w:themeColor="background2" w:themeShade="80"/>
            </w:tcBorders>
          </w:tcPr>
          <w:p w14:paraId="0EF940E5" w14:textId="77777777" w:rsidR="00A136E2" w:rsidRPr="006E4350" w:rsidRDefault="00A136E2" w:rsidP="00A93988">
            <w:pPr>
              <w:jc w:val="center"/>
              <w:rPr>
                <w:rFonts w:cs="Arial"/>
                <w:b/>
              </w:rPr>
            </w:pPr>
            <w:r w:rsidRPr="006E4350">
              <w:rPr>
                <w:rFonts w:cs="Arial"/>
                <w:b/>
              </w:rPr>
              <w:t>Contact information</w:t>
            </w:r>
          </w:p>
          <w:p w14:paraId="0B3B566E" w14:textId="77777777" w:rsidR="00A136E2" w:rsidRPr="006E4350" w:rsidRDefault="00A136E2" w:rsidP="00A93988">
            <w:pPr>
              <w:shd w:val="clear" w:color="auto" w:fill="FFFFFF"/>
              <w:textAlignment w:val="baseline"/>
              <w:rPr>
                <w:rFonts w:cs="Arial"/>
                <w:bCs/>
                <w:color w:val="333333"/>
                <w:lang w:eastAsia="en-GB"/>
              </w:rPr>
            </w:pPr>
            <w:r w:rsidRPr="006E4350">
              <w:rPr>
                <w:rFonts w:cs="Arial"/>
                <w:bCs/>
                <w:color w:val="333333"/>
                <w:lang w:eastAsia="en-GB"/>
              </w:rPr>
              <w:t xml:space="preserve">Safeguarding referral: </w:t>
            </w:r>
            <w:hyperlink r:id="rId15" w:history="1">
              <w:r w:rsidRPr="006E4350">
                <w:rPr>
                  <w:rStyle w:val="Hyperlink"/>
                  <w:rFonts w:cs="Arial"/>
                  <w:bCs/>
                  <w:lang w:eastAsia="en-GB"/>
                </w:rPr>
                <w:t>Via portal</w:t>
              </w:r>
            </w:hyperlink>
            <w:r w:rsidRPr="006E4350">
              <w:rPr>
                <w:rFonts w:cs="Arial"/>
                <w:bCs/>
                <w:color w:val="333333"/>
                <w:lang w:eastAsia="en-GB"/>
              </w:rPr>
              <w:t xml:space="preserve">. </w:t>
            </w:r>
          </w:p>
          <w:p w14:paraId="7E6F6724" w14:textId="77777777" w:rsidR="00A136E2" w:rsidRPr="006E4350" w:rsidRDefault="00A136E2" w:rsidP="00A93988">
            <w:pPr>
              <w:shd w:val="clear" w:color="auto" w:fill="FFFFFF"/>
              <w:textAlignment w:val="baseline"/>
              <w:rPr>
                <w:rFonts w:cs="Arial"/>
                <w:bCs/>
                <w:color w:val="333333"/>
                <w:lang w:eastAsia="en-GB"/>
              </w:rPr>
            </w:pPr>
            <w:r w:rsidRPr="006E4350">
              <w:rPr>
                <w:rFonts w:cs="Arial"/>
                <w:bCs/>
                <w:color w:val="333333"/>
                <w:lang w:eastAsia="en-GB"/>
              </w:rPr>
              <w:t xml:space="preserve">Customer First </w:t>
            </w:r>
            <w:hyperlink r:id="rId16" w:history="1">
              <w:r w:rsidRPr="006E4350">
                <w:rPr>
                  <w:rFonts w:cs="Arial"/>
                  <w:bCs/>
                  <w:color w:val="0000FF"/>
                  <w:u w:val="single"/>
                  <w:lang w:eastAsia="en-GB"/>
                </w:rPr>
                <w:t>0808 800 4005</w:t>
              </w:r>
            </w:hyperlink>
          </w:p>
          <w:p w14:paraId="12D4BE3A" w14:textId="77777777" w:rsidR="00A136E2" w:rsidRPr="006E4350" w:rsidRDefault="00A136E2" w:rsidP="00A93988">
            <w:pPr>
              <w:shd w:val="clear" w:color="auto" w:fill="FFFFFF"/>
              <w:textAlignment w:val="baseline"/>
              <w:rPr>
                <w:rFonts w:cs="Arial"/>
                <w:bCs/>
              </w:rPr>
            </w:pPr>
            <w:r w:rsidRPr="006E4350">
              <w:rPr>
                <w:rFonts w:cs="Arial"/>
                <w:bCs/>
                <w:color w:val="333333"/>
                <w:lang w:eastAsia="en-GB"/>
              </w:rPr>
              <w:t xml:space="preserve">MASH Professionals Consultation line </w:t>
            </w:r>
            <w:hyperlink r:id="rId17" w:history="1">
              <w:r w:rsidRPr="006E4350">
                <w:rPr>
                  <w:rFonts w:cs="Arial"/>
                  <w:bCs/>
                  <w:color w:val="0000FF"/>
                  <w:u w:val="single"/>
                  <w:lang w:eastAsia="en-GB"/>
                </w:rPr>
                <w:t>03456 061 499</w:t>
              </w:r>
            </w:hyperlink>
            <w:r w:rsidRPr="006E4350">
              <w:rPr>
                <w:rFonts w:cs="Arial"/>
                <w:bCs/>
              </w:rPr>
              <w:t xml:space="preserve"> </w:t>
            </w:r>
          </w:p>
          <w:p w14:paraId="06926B26" w14:textId="77777777" w:rsidR="00A136E2" w:rsidRPr="006E4350" w:rsidRDefault="00A136E2" w:rsidP="00A93988">
            <w:pPr>
              <w:shd w:val="clear" w:color="auto" w:fill="FFFFFF"/>
              <w:textAlignment w:val="baseline"/>
              <w:rPr>
                <w:rFonts w:cs="Arial"/>
                <w:b/>
                <w:color w:val="FF0000"/>
                <w:shd w:val="clear" w:color="auto" w:fill="FFFFFF"/>
              </w:rPr>
            </w:pPr>
            <w:r w:rsidRPr="006E4350">
              <w:rPr>
                <w:rFonts w:cs="Arial"/>
                <w:b/>
                <w:color w:val="FF0000"/>
                <w:shd w:val="clear" w:color="auto" w:fill="FFFFFF"/>
              </w:rPr>
              <w:t>Police: 999 if it is an emergency</w:t>
            </w:r>
          </w:p>
          <w:p w14:paraId="3A254D7F" w14:textId="77777777" w:rsidR="00A136E2" w:rsidRPr="006E4350" w:rsidRDefault="00A136E2" w:rsidP="00A93988">
            <w:pPr>
              <w:shd w:val="clear" w:color="auto" w:fill="FFFFFF"/>
              <w:textAlignment w:val="baseline"/>
              <w:rPr>
                <w:rFonts w:cs="Arial"/>
                <w:b/>
                <w:color w:val="FF0000"/>
                <w:shd w:val="clear" w:color="auto" w:fill="FFFFFF"/>
              </w:rPr>
            </w:pPr>
          </w:p>
          <w:p w14:paraId="441ADFEC" w14:textId="77777777" w:rsidR="00A136E2" w:rsidRPr="006E4350" w:rsidRDefault="00A136E2" w:rsidP="00A93988">
            <w:pPr>
              <w:shd w:val="clear" w:color="auto" w:fill="FFFFFF"/>
              <w:textAlignment w:val="baseline"/>
              <w:rPr>
                <w:rFonts w:cs="Arial"/>
                <w:bCs/>
                <w:shd w:val="clear" w:color="auto" w:fill="FFFFFF"/>
              </w:rPr>
            </w:pPr>
            <w:r w:rsidRPr="006E4350">
              <w:rPr>
                <w:rFonts w:cs="Arial"/>
                <w:bCs/>
                <w:shd w:val="clear" w:color="auto" w:fill="FFFFFF"/>
              </w:rPr>
              <w:t>Safeguarding Lead: tel.                                         email:</w:t>
            </w:r>
          </w:p>
          <w:p w14:paraId="560D31F5" w14:textId="77777777" w:rsidR="00A136E2" w:rsidRPr="006E4350" w:rsidRDefault="00A136E2" w:rsidP="00A93988">
            <w:pPr>
              <w:shd w:val="clear" w:color="auto" w:fill="FFFFFF"/>
              <w:textAlignment w:val="baseline"/>
              <w:rPr>
                <w:rFonts w:cs="Arial"/>
                <w:bCs/>
                <w:shd w:val="clear" w:color="auto" w:fill="FFFFFF"/>
              </w:rPr>
            </w:pPr>
            <w:r w:rsidRPr="006E4350">
              <w:rPr>
                <w:rFonts w:cs="Arial"/>
                <w:bCs/>
                <w:shd w:val="clear" w:color="auto" w:fill="FFFFFF"/>
              </w:rPr>
              <w:t>Safeguarding Deputy</w:t>
            </w:r>
            <w:r>
              <w:rPr>
                <w:rFonts w:cs="Arial"/>
                <w:bCs/>
                <w:shd w:val="clear" w:color="auto" w:fill="FFFFFF"/>
              </w:rPr>
              <w:t xml:space="preserve">: </w:t>
            </w:r>
            <w:r>
              <w:rPr>
                <w:bCs/>
              </w:rPr>
              <w:t>tel.                                      email:</w:t>
            </w:r>
            <w:r w:rsidRPr="006E4350">
              <w:rPr>
                <w:rFonts w:cs="Arial"/>
                <w:bCs/>
                <w:shd w:val="clear" w:color="auto" w:fill="FFFFFF"/>
              </w:rPr>
              <w:br/>
              <w:t>Safeguarding Trustee</w:t>
            </w:r>
            <w:r>
              <w:rPr>
                <w:rFonts w:cs="Arial"/>
                <w:bCs/>
                <w:shd w:val="clear" w:color="auto" w:fill="FFFFFF"/>
              </w:rPr>
              <w:t xml:space="preserve">: </w:t>
            </w:r>
            <w:r>
              <w:rPr>
                <w:bCs/>
              </w:rPr>
              <w:t>tel.                                     email:</w:t>
            </w:r>
          </w:p>
          <w:p w14:paraId="534259F2" w14:textId="77777777" w:rsidR="00A136E2" w:rsidRPr="006E4350" w:rsidRDefault="00A136E2" w:rsidP="00A93988">
            <w:pPr>
              <w:rPr>
                <w:rFonts w:cs="Arial"/>
              </w:rPr>
            </w:pPr>
          </w:p>
        </w:tc>
      </w:tr>
      <w:tr w:rsidR="00A136E2" w14:paraId="1AC1DED7" w14:textId="77777777" w:rsidTr="00A93988">
        <w:tc>
          <w:tcPr>
            <w:tcW w:w="5078" w:type="dxa"/>
            <w:tcBorders>
              <w:top w:val="triple" w:sz="6" w:space="0" w:color="767171" w:themeColor="background2" w:themeShade="80"/>
              <w:left w:val="nil"/>
              <w:bottom w:val="thickThinLargeGap" w:sz="24" w:space="0" w:color="3B3838" w:themeColor="background2" w:themeShade="40"/>
              <w:right w:val="nil"/>
            </w:tcBorders>
          </w:tcPr>
          <w:p w14:paraId="0A133128" w14:textId="77777777" w:rsidR="00A136E2" w:rsidRPr="006E4350" w:rsidRDefault="00A136E2" w:rsidP="00A93988">
            <w:pPr>
              <w:rPr>
                <w:rFonts w:cs="Arial"/>
              </w:rPr>
            </w:pPr>
          </w:p>
        </w:tc>
        <w:tc>
          <w:tcPr>
            <w:tcW w:w="284" w:type="dxa"/>
            <w:tcBorders>
              <w:top w:val="triple" w:sz="6" w:space="0" w:color="767171" w:themeColor="background2" w:themeShade="80"/>
              <w:left w:val="nil"/>
              <w:bottom w:val="nil"/>
              <w:right w:val="nil"/>
            </w:tcBorders>
          </w:tcPr>
          <w:p w14:paraId="1D518647" w14:textId="77777777" w:rsidR="00A136E2" w:rsidRPr="006E4350" w:rsidRDefault="00A136E2" w:rsidP="00A93988">
            <w:pPr>
              <w:rPr>
                <w:rFonts w:cs="Arial"/>
              </w:rPr>
            </w:pPr>
          </w:p>
        </w:tc>
        <w:tc>
          <w:tcPr>
            <w:tcW w:w="5044" w:type="dxa"/>
            <w:tcBorders>
              <w:top w:val="triple" w:sz="6" w:space="0" w:color="767171" w:themeColor="background2" w:themeShade="80"/>
              <w:left w:val="nil"/>
              <w:bottom w:val="thickThinLargeGap" w:sz="24" w:space="0" w:color="3B3838" w:themeColor="background2" w:themeShade="40"/>
              <w:right w:val="nil"/>
            </w:tcBorders>
          </w:tcPr>
          <w:p w14:paraId="5B9914DA" w14:textId="77777777" w:rsidR="00A136E2" w:rsidRPr="006E4350" w:rsidRDefault="00A136E2" w:rsidP="00A93988">
            <w:pPr>
              <w:rPr>
                <w:rFonts w:cs="Arial"/>
              </w:rPr>
            </w:pPr>
          </w:p>
        </w:tc>
      </w:tr>
      <w:tr w:rsidR="00A136E2" w14:paraId="1F2F5BC9" w14:textId="77777777" w:rsidTr="00A93988">
        <w:tc>
          <w:tcPr>
            <w:tcW w:w="10406" w:type="dxa"/>
            <w:gridSpan w:val="3"/>
            <w:tcBorders>
              <w:top w:val="thickThinLargeGap" w:sz="24" w:space="0" w:color="3B3838" w:themeColor="background2" w:themeShade="40"/>
              <w:left w:val="thickThinLargeGap" w:sz="24" w:space="0" w:color="3B3838" w:themeColor="background2" w:themeShade="40"/>
              <w:bottom w:val="single" w:sz="4" w:space="0" w:color="auto"/>
              <w:right w:val="thinThickLargeGap" w:sz="24" w:space="0" w:color="3B3838" w:themeColor="background2" w:themeShade="40"/>
            </w:tcBorders>
          </w:tcPr>
          <w:p w14:paraId="1A8EAA4F" w14:textId="77777777" w:rsidR="00A136E2" w:rsidRDefault="00A136E2" w:rsidP="00A93988">
            <w:pPr>
              <w:pStyle w:val="Heading9"/>
              <w:jc w:val="center"/>
              <w:rPr>
                <w:rFonts w:cs="Arial"/>
                <w:u w:val="none"/>
              </w:rPr>
            </w:pPr>
            <w:r w:rsidRPr="006E4350">
              <w:rPr>
                <w:rFonts w:cs="Arial"/>
                <w:u w:val="none"/>
              </w:rPr>
              <w:t xml:space="preserve">Notes: </w:t>
            </w:r>
          </w:p>
          <w:p w14:paraId="6E28681F" w14:textId="77777777" w:rsidR="00A136E2" w:rsidRPr="006E4350" w:rsidRDefault="00A136E2" w:rsidP="00A93988">
            <w:pPr>
              <w:pStyle w:val="Heading9"/>
              <w:jc w:val="center"/>
              <w:rPr>
                <w:rFonts w:cs="Arial"/>
              </w:rPr>
            </w:pPr>
            <w:r w:rsidRPr="006E4350">
              <w:rPr>
                <w:rFonts w:cs="Arial"/>
                <w:u w:val="none"/>
              </w:rPr>
              <w:t xml:space="preserve">reporting for CYP </w:t>
            </w:r>
          </w:p>
        </w:tc>
      </w:tr>
      <w:tr w:rsidR="00A136E2" w14:paraId="30A0D11D" w14:textId="77777777" w:rsidTr="00A93988">
        <w:tc>
          <w:tcPr>
            <w:tcW w:w="10406" w:type="dxa"/>
            <w:gridSpan w:val="3"/>
            <w:tcBorders>
              <w:left w:val="thickThinLargeGap" w:sz="24" w:space="0" w:color="3B3838" w:themeColor="background2" w:themeShade="40"/>
              <w:bottom w:val="thinThickLargeGap" w:sz="24" w:space="0" w:color="3B3838" w:themeColor="background2" w:themeShade="40"/>
              <w:right w:val="thinThickLargeGap" w:sz="24" w:space="0" w:color="3B3838" w:themeColor="background2" w:themeShade="40"/>
            </w:tcBorders>
          </w:tcPr>
          <w:p w14:paraId="76E0DE7F" w14:textId="77777777" w:rsidR="00A136E2" w:rsidRPr="006E4350" w:rsidRDefault="00A136E2" w:rsidP="00A136E2">
            <w:pPr>
              <w:pStyle w:val="Heading9"/>
              <w:numPr>
                <w:ilvl w:val="0"/>
                <w:numId w:val="36"/>
              </w:numPr>
              <w:tabs>
                <w:tab w:val="num" w:pos="360"/>
              </w:tabs>
              <w:jc w:val="left"/>
              <w:rPr>
                <w:rFonts w:cs="Arial"/>
                <w:b w:val="0"/>
                <w:u w:val="none"/>
              </w:rPr>
            </w:pPr>
            <w:r w:rsidRPr="006E4350">
              <w:rPr>
                <w:rFonts w:cs="Arial"/>
                <w:b w:val="0"/>
                <w:u w:val="none"/>
              </w:rPr>
              <w:t>Parents/ carers should be advised that you are making a referral unless this might put the child at risk or cause any delay in referring</w:t>
            </w:r>
            <w:r w:rsidRPr="006E4350">
              <w:rPr>
                <w:rFonts w:cs="Arial"/>
                <w:b w:val="0"/>
                <w:u w:val="none"/>
              </w:rPr>
              <w:br/>
            </w:r>
          </w:p>
          <w:p w14:paraId="2BC49BFC" w14:textId="77777777" w:rsidR="00A136E2" w:rsidRPr="006E4350" w:rsidRDefault="00A136E2" w:rsidP="00A136E2">
            <w:pPr>
              <w:pStyle w:val="ListParagraph"/>
              <w:numPr>
                <w:ilvl w:val="0"/>
                <w:numId w:val="36"/>
              </w:numPr>
              <w:contextualSpacing/>
              <w:rPr>
                <w:rFonts w:cs="Arial"/>
              </w:rPr>
            </w:pPr>
            <w:r w:rsidRPr="006E4350">
              <w:rPr>
                <w:rFonts w:cs="Arial"/>
                <w:b/>
                <w:bCs/>
                <w:color w:val="333333"/>
                <w:shd w:val="clear" w:color="auto" w:fill="FFFFFF"/>
              </w:rPr>
              <w:t xml:space="preserve">Local Authority Designated Officer (LADO) Referrals </w:t>
            </w:r>
            <w:r>
              <w:rPr>
                <w:rFonts w:cs="Arial"/>
                <w:b/>
                <w:bCs/>
                <w:color w:val="333333"/>
                <w:shd w:val="clear" w:color="auto" w:fill="FFFFFF"/>
              </w:rPr>
              <w:br/>
            </w:r>
            <w:r w:rsidRPr="006E4350">
              <w:rPr>
                <w:rFonts w:cs="Arial"/>
                <w:color w:val="333333"/>
                <w:shd w:val="clear" w:color="auto" w:fill="FFFFFF"/>
              </w:rPr>
              <w:t>If you have concerns about an adult working with a child under the age of 18 that you would like to report, </w:t>
            </w:r>
            <w:hyperlink r:id="rId18" w:tgtFrame="_blank" w:tooltip=" please access the LADO page for more information" w:history="1">
              <w:r w:rsidRPr="006E4350">
                <w:rPr>
                  <w:rStyle w:val="Hyperlink"/>
                  <w:rFonts w:cs="Arial"/>
                  <w:shd w:val="clear" w:color="auto" w:fill="FFFFFF"/>
                </w:rPr>
                <w:t> access the LADO page for more information</w:t>
              </w:r>
            </w:hyperlink>
            <w:r>
              <w:rPr>
                <w:rFonts w:cs="Arial"/>
              </w:rPr>
              <w:br/>
            </w:r>
          </w:p>
        </w:tc>
      </w:tr>
      <w:tr w:rsidR="00A136E2" w14:paraId="4B1627BA" w14:textId="77777777" w:rsidTr="00A93988">
        <w:tc>
          <w:tcPr>
            <w:tcW w:w="10406" w:type="dxa"/>
            <w:gridSpan w:val="3"/>
            <w:tcBorders>
              <w:top w:val="nil"/>
              <w:left w:val="nil"/>
              <w:bottom w:val="wave" w:sz="6" w:space="0" w:color="FF0000"/>
              <w:right w:val="nil"/>
            </w:tcBorders>
          </w:tcPr>
          <w:p w14:paraId="248312B7" w14:textId="77777777" w:rsidR="00A136E2" w:rsidRDefault="00A136E2" w:rsidP="00A93988">
            <w:pPr>
              <w:rPr>
                <w:rFonts w:cs="Arial"/>
              </w:rPr>
            </w:pPr>
          </w:p>
          <w:p w14:paraId="5371AD67" w14:textId="77777777" w:rsidR="00A136E2" w:rsidRPr="006E4350" w:rsidRDefault="00A136E2" w:rsidP="00A93988">
            <w:pPr>
              <w:rPr>
                <w:rFonts w:cs="Arial"/>
                <w:b/>
              </w:rPr>
            </w:pPr>
            <w:r w:rsidRPr="006E4350">
              <w:rPr>
                <w:rFonts w:cs="Arial"/>
              </w:rPr>
              <w:t xml:space="preserve">Remember ALL notes will be disclosable should a formal or criminal investigation occur. </w:t>
            </w:r>
            <w:r>
              <w:rPr>
                <w:rFonts w:cs="Arial"/>
                <w:i/>
              </w:rPr>
              <w:t>Ensure</w:t>
            </w:r>
            <w:r w:rsidRPr="006E4350">
              <w:rPr>
                <w:rFonts w:cs="Arial"/>
                <w:i/>
              </w:rPr>
              <w:t xml:space="preserve"> that your notes are signed, dated, professional, separate opinion from fact, are recorded verbatim using the same words as were used during the disclosure.</w:t>
            </w:r>
          </w:p>
        </w:tc>
      </w:tr>
    </w:tbl>
    <w:p w14:paraId="3460DD22" w14:textId="77777777" w:rsidR="00581F16" w:rsidRDefault="00581F16" w:rsidP="00581F16">
      <w:pPr>
        <w:ind w:firstLine="720"/>
      </w:pPr>
    </w:p>
    <w:p w14:paraId="770F86A8" w14:textId="146595C8" w:rsidR="00BD3337" w:rsidRDefault="00581F16" w:rsidP="00581F16">
      <w:pPr>
        <w:tabs>
          <w:tab w:val="left" w:pos="3480"/>
        </w:tabs>
      </w:pPr>
      <w:r>
        <w:lastRenderedPageBreak/>
        <w:tab/>
      </w:r>
    </w:p>
    <w:p w14:paraId="29ADD5D7" w14:textId="1A1FF62B" w:rsidR="00BD3337" w:rsidRPr="005B5B31" w:rsidRDefault="001503AD" w:rsidP="00BD3337">
      <w:pPr>
        <w:pStyle w:val="Heading2"/>
        <w:rPr>
          <w:szCs w:val="22"/>
        </w:rPr>
      </w:pPr>
      <w:bookmarkStart w:id="26" w:name="_Toc157508896"/>
      <w:r>
        <w:rPr>
          <w:szCs w:val="22"/>
        </w:rPr>
        <w:t xml:space="preserve">3.3 </w:t>
      </w:r>
      <w:r w:rsidR="00A073D6">
        <w:rPr>
          <w:szCs w:val="22"/>
        </w:rPr>
        <w:t>R</w:t>
      </w:r>
      <w:r w:rsidR="00A073D6">
        <w:rPr>
          <w:caps w:val="0"/>
          <w:szCs w:val="22"/>
        </w:rPr>
        <w:t xml:space="preserve">eporting </w:t>
      </w:r>
      <w:r w:rsidR="00BD3337">
        <w:rPr>
          <w:szCs w:val="22"/>
        </w:rPr>
        <w:t>a</w:t>
      </w:r>
      <w:r w:rsidR="00BD3337" w:rsidRPr="005B5B31">
        <w:rPr>
          <w:caps w:val="0"/>
          <w:szCs w:val="22"/>
        </w:rPr>
        <w:t>llegations of abuse or malprac</w:t>
      </w:r>
      <w:r w:rsidR="00BD3337">
        <w:rPr>
          <w:caps w:val="0"/>
          <w:szCs w:val="22"/>
        </w:rPr>
        <w:t xml:space="preserve">tice against a member of staff </w:t>
      </w:r>
      <w:r w:rsidR="00BD3337" w:rsidRPr="005B5B31">
        <w:rPr>
          <w:caps w:val="0"/>
          <w:szCs w:val="22"/>
        </w:rPr>
        <w:t xml:space="preserve">including </w:t>
      </w:r>
      <w:proofErr w:type="gramStart"/>
      <w:r w:rsidR="00BD3337" w:rsidRPr="005B5B31">
        <w:rPr>
          <w:caps w:val="0"/>
          <w:szCs w:val="22"/>
        </w:rPr>
        <w:t>volunteers</w:t>
      </w:r>
      <w:bookmarkEnd w:id="26"/>
      <w:proofErr w:type="gramEnd"/>
      <w:r w:rsidR="00BD3337">
        <w:rPr>
          <w:szCs w:val="22"/>
        </w:rPr>
        <w:t xml:space="preserve"> </w:t>
      </w:r>
      <w:r w:rsidR="00BD3337" w:rsidRPr="005B5B31">
        <w:rPr>
          <w:szCs w:val="22"/>
        </w:rPr>
        <w:t xml:space="preserve"> </w:t>
      </w:r>
    </w:p>
    <w:p w14:paraId="0CF167DC" w14:textId="77777777" w:rsidR="00BD3337" w:rsidRPr="005B5B31" w:rsidRDefault="00BD3337" w:rsidP="00BD3337">
      <w:pPr>
        <w:rPr>
          <w:bCs/>
          <w:szCs w:val="22"/>
        </w:rPr>
      </w:pPr>
      <w:r w:rsidRPr="005B5B31">
        <w:rPr>
          <w:bCs/>
          <w:szCs w:val="22"/>
        </w:rPr>
        <w:t xml:space="preserve">It is essential that any allegation of abuse made against a person who works with children and young people including those who work in a voluntary capacity are dealt with fairly, quickly, and consistently, in a way that provides effective protection for the child, and at the same time supports the person who is the subject of the allegation. </w:t>
      </w:r>
    </w:p>
    <w:p w14:paraId="242A12BA" w14:textId="77777777" w:rsidR="00BD3337" w:rsidRDefault="00BD3337" w:rsidP="00BD3337">
      <w:pPr>
        <w:jc w:val="both"/>
        <w:rPr>
          <w:rFonts w:cs="Arial"/>
          <w:bCs/>
          <w:szCs w:val="22"/>
        </w:rPr>
      </w:pPr>
    </w:p>
    <w:p w14:paraId="7D1D3F0F" w14:textId="77777777" w:rsidR="00BD3337" w:rsidRPr="00B57DCD" w:rsidRDefault="00BD3337" w:rsidP="00BD3337">
      <w:pPr>
        <w:rPr>
          <w:rFonts w:cs="Arial"/>
          <w:b/>
          <w:bCs/>
          <w:szCs w:val="22"/>
        </w:rPr>
      </w:pPr>
      <w:r>
        <w:rPr>
          <w:rFonts w:cs="Arial"/>
          <w:bCs/>
          <w:szCs w:val="22"/>
        </w:rPr>
        <w:t>T</w:t>
      </w:r>
      <w:r w:rsidRPr="005B5B31">
        <w:rPr>
          <w:rFonts w:cs="Arial"/>
          <w:bCs/>
          <w:szCs w:val="22"/>
        </w:rPr>
        <w:t xml:space="preserve">his procedure applies to a wider range of allegations than those in which there is reasonable cause to suspect a child is suffering, or likely to suffer, significant harm. </w:t>
      </w:r>
      <w:r>
        <w:rPr>
          <w:rFonts w:cs="Arial"/>
          <w:bCs/>
          <w:szCs w:val="22"/>
        </w:rPr>
        <w:t xml:space="preserve"> </w:t>
      </w:r>
      <w:r w:rsidRPr="00B57DCD">
        <w:rPr>
          <w:rFonts w:cs="Arial"/>
          <w:b/>
          <w:bCs/>
          <w:szCs w:val="22"/>
        </w:rPr>
        <w:t>It also includes allegations that might indicate that the alleged perpetrator is unsuitable to continue to work with children in their present position, or in any capacity.</w:t>
      </w:r>
      <w:r w:rsidRPr="005B5B31">
        <w:rPr>
          <w:rFonts w:cs="Arial"/>
          <w:bCs/>
          <w:szCs w:val="22"/>
        </w:rPr>
        <w:t xml:space="preserve"> </w:t>
      </w:r>
      <w:r w:rsidRPr="00B57DCD">
        <w:rPr>
          <w:rFonts w:cs="Arial"/>
          <w:b/>
          <w:bCs/>
          <w:szCs w:val="22"/>
        </w:rPr>
        <w:t>This may be due to concerns about the persons conduct in their personal or professional life that might indicate their unsuitability to work with children.</w:t>
      </w:r>
    </w:p>
    <w:p w14:paraId="66092C51" w14:textId="77777777" w:rsidR="00BD3337" w:rsidRDefault="00BD3337" w:rsidP="00BD3337">
      <w:pPr>
        <w:rPr>
          <w:rFonts w:cs="Arial"/>
          <w:bCs/>
          <w:szCs w:val="22"/>
        </w:rPr>
      </w:pPr>
    </w:p>
    <w:p w14:paraId="08F601A9" w14:textId="77777777" w:rsidR="00BD3337" w:rsidRDefault="00BD3337" w:rsidP="00BD3337">
      <w:pPr>
        <w:rPr>
          <w:rFonts w:cs="Arial"/>
          <w:bCs/>
          <w:szCs w:val="22"/>
        </w:rPr>
      </w:pPr>
      <w:r w:rsidRPr="005B5B31">
        <w:rPr>
          <w:rFonts w:cs="Arial"/>
          <w:bCs/>
          <w:szCs w:val="22"/>
        </w:rPr>
        <w:t xml:space="preserve">It </w:t>
      </w:r>
      <w:r>
        <w:rPr>
          <w:rFonts w:cs="Arial"/>
          <w:bCs/>
          <w:szCs w:val="22"/>
        </w:rPr>
        <w:t>must</w:t>
      </w:r>
      <w:r w:rsidRPr="005B5B31">
        <w:rPr>
          <w:rFonts w:cs="Arial"/>
          <w:bCs/>
          <w:szCs w:val="22"/>
        </w:rPr>
        <w:t xml:space="preserve"> be used in respect of all allegations that are consistent with the guidance in Working Together i.e. cases in which it is alleged that a person who works with children has:</w:t>
      </w:r>
    </w:p>
    <w:p w14:paraId="60AA68E4" w14:textId="77777777" w:rsidR="00BD3337" w:rsidRPr="005B5B31" w:rsidRDefault="00BD3337" w:rsidP="00BD3337">
      <w:pPr>
        <w:rPr>
          <w:rFonts w:cs="Arial"/>
          <w:bCs/>
          <w:szCs w:val="22"/>
        </w:rPr>
      </w:pPr>
    </w:p>
    <w:p w14:paraId="0486CB06" w14:textId="77777777" w:rsidR="00BD3337" w:rsidRPr="00B57DCD" w:rsidRDefault="00BD3337" w:rsidP="00BD3337">
      <w:pPr>
        <w:numPr>
          <w:ilvl w:val="0"/>
          <w:numId w:val="26"/>
        </w:numPr>
        <w:rPr>
          <w:rFonts w:cs="Arial"/>
          <w:bCs/>
          <w:szCs w:val="22"/>
        </w:rPr>
      </w:pPr>
      <w:r w:rsidRPr="00B57DCD">
        <w:rPr>
          <w:rFonts w:cs="Arial"/>
          <w:bCs/>
          <w:szCs w:val="22"/>
        </w:rPr>
        <w:t>behaved in a way that has harmed, or may have harmed, a child</w:t>
      </w:r>
    </w:p>
    <w:p w14:paraId="422750A3" w14:textId="77777777" w:rsidR="00BD3337" w:rsidRPr="00B57DCD" w:rsidRDefault="00BD3337" w:rsidP="00BD3337">
      <w:pPr>
        <w:numPr>
          <w:ilvl w:val="0"/>
          <w:numId w:val="26"/>
        </w:numPr>
        <w:rPr>
          <w:rFonts w:cs="Arial"/>
          <w:bCs/>
          <w:szCs w:val="22"/>
        </w:rPr>
      </w:pPr>
      <w:r w:rsidRPr="00B57DCD">
        <w:rPr>
          <w:rFonts w:cs="Arial"/>
          <w:bCs/>
          <w:szCs w:val="22"/>
        </w:rPr>
        <w:t>possibly committed a criminal offence against, or related to, a child; or</w:t>
      </w:r>
    </w:p>
    <w:p w14:paraId="794D648A" w14:textId="77777777" w:rsidR="00BD3337" w:rsidRPr="00B57DCD" w:rsidRDefault="00BD3337" w:rsidP="00BD3337">
      <w:pPr>
        <w:numPr>
          <w:ilvl w:val="0"/>
          <w:numId w:val="26"/>
        </w:numPr>
        <w:rPr>
          <w:rFonts w:cs="Arial"/>
          <w:bCs/>
          <w:szCs w:val="22"/>
        </w:rPr>
      </w:pPr>
      <w:r w:rsidRPr="00B57DCD">
        <w:rPr>
          <w:rFonts w:cs="Arial"/>
          <w:bCs/>
          <w:szCs w:val="22"/>
        </w:rPr>
        <w:t xml:space="preserve">behaved in a way that indicates s/he is unsuitable to work with children. </w:t>
      </w:r>
    </w:p>
    <w:p w14:paraId="2916EE7B" w14:textId="77777777" w:rsidR="00BD3337" w:rsidRDefault="00BD3337" w:rsidP="00BD3337">
      <w:pPr>
        <w:rPr>
          <w:rFonts w:cs="Arial"/>
          <w:b/>
          <w:bCs/>
          <w:szCs w:val="22"/>
        </w:rPr>
      </w:pPr>
    </w:p>
    <w:p w14:paraId="6FC7B155" w14:textId="7A5B5CD4" w:rsidR="00BD3337" w:rsidRPr="00847458" w:rsidRDefault="00BD3337" w:rsidP="00BD3337">
      <w:pPr>
        <w:pStyle w:val="BodyText"/>
        <w:rPr>
          <w:bCs/>
          <w:szCs w:val="22"/>
        </w:rPr>
      </w:pPr>
      <w:r w:rsidRPr="00847458">
        <w:rPr>
          <w:bCs/>
          <w:szCs w:val="22"/>
        </w:rPr>
        <w:t xml:space="preserve">If the allegation is against a THE ORG member of staff or volunteer the allegation must be reported immediately, at least within one working day, to the </w:t>
      </w:r>
      <w:proofErr w:type="spellStart"/>
      <w:r w:rsidRPr="00847458">
        <w:rPr>
          <w:bCs/>
          <w:szCs w:val="22"/>
        </w:rPr>
        <w:t>THE</w:t>
      </w:r>
      <w:proofErr w:type="spellEnd"/>
      <w:r w:rsidRPr="00847458">
        <w:rPr>
          <w:bCs/>
          <w:szCs w:val="22"/>
        </w:rPr>
        <w:t xml:space="preserve"> </w:t>
      </w:r>
      <w:r w:rsidR="00847458" w:rsidRPr="00847458">
        <w:rPr>
          <w:bCs/>
          <w:szCs w:val="22"/>
        </w:rPr>
        <w:t>O</w:t>
      </w:r>
      <w:r w:rsidRPr="00847458">
        <w:rPr>
          <w:bCs/>
          <w:szCs w:val="22"/>
        </w:rPr>
        <w:t>RG</w:t>
      </w:r>
      <w:r w:rsidR="00847458" w:rsidRPr="00847458">
        <w:rPr>
          <w:bCs/>
          <w:szCs w:val="22"/>
        </w:rPr>
        <w:t xml:space="preserve"> </w:t>
      </w:r>
      <w:r w:rsidRPr="00847458">
        <w:rPr>
          <w:bCs/>
          <w:szCs w:val="22"/>
        </w:rPr>
        <w:t xml:space="preserve">Safeguarding Lead. </w:t>
      </w:r>
    </w:p>
    <w:p w14:paraId="5AEB031D" w14:textId="3E1A79D2" w:rsidR="00BD3337" w:rsidRDefault="00BD3337" w:rsidP="00BD3337">
      <w:pPr>
        <w:pStyle w:val="BodyText"/>
        <w:rPr>
          <w:szCs w:val="22"/>
        </w:rPr>
      </w:pPr>
      <w:r w:rsidRPr="001548FE">
        <w:rPr>
          <w:szCs w:val="22"/>
        </w:rPr>
        <w:t>If the allegation is</w:t>
      </w:r>
      <w:r>
        <w:rPr>
          <w:szCs w:val="22"/>
        </w:rPr>
        <w:t xml:space="preserve"> against the Safeguarding </w:t>
      </w:r>
      <w:proofErr w:type="gramStart"/>
      <w:r>
        <w:rPr>
          <w:szCs w:val="22"/>
        </w:rPr>
        <w:t>Lead</w:t>
      </w:r>
      <w:proofErr w:type="gramEnd"/>
      <w:r w:rsidRPr="001548FE">
        <w:rPr>
          <w:szCs w:val="22"/>
        </w:rPr>
        <w:t xml:space="preserve"> then the allegation must be reported to the </w:t>
      </w:r>
      <w:proofErr w:type="spellStart"/>
      <w:r>
        <w:rPr>
          <w:szCs w:val="22"/>
        </w:rPr>
        <w:t>THE</w:t>
      </w:r>
      <w:proofErr w:type="spellEnd"/>
      <w:r>
        <w:rPr>
          <w:szCs w:val="22"/>
        </w:rPr>
        <w:t xml:space="preserve"> ORG Deputy Safeguarding Lead</w:t>
      </w:r>
      <w:r w:rsidRPr="001548FE">
        <w:rPr>
          <w:szCs w:val="22"/>
        </w:rPr>
        <w:t xml:space="preserve">. The </w:t>
      </w:r>
      <w:proofErr w:type="spellStart"/>
      <w:r>
        <w:rPr>
          <w:szCs w:val="22"/>
        </w:rPr>
        <w:t>THE</w:t>
      </w:r>
      <w:proofErr w:type="spellEnd"/>
      <w:r>
        <w:rPr>
          <w:szCs w:val="22"/>
        </w:rPr>
        <w:t xml:space="preserve"> ORG Safeguarding Lead/or Deputy</w:t>
      </w:r>
      <w:r w:rsidRPr="001548FE">
        <w:rPr>
          <w:szCs w:val="22"/>
        </w:rPr>
        <w:t xml:space="preserve"> must then report the allegation to the Local Area Designated Officer (LADO) on the same day.</w:t>
      </w:r>
    </w:p>
    <w:p w14:paraId="04E3457B" w14:textId="77777777" w:rsidR="00BD3337" w:rsidRDefault="00BD3337" w:rsidP="00BD3337">
      <w:pPr>
        <w:pStyle w:val="BodyText"/>
        <w:jc w:val="both"/>
        <w:rPr>
          <w:rFonts w:cs="Arial"/>
          <w:b/>
          <w:szCs w:val="22"/>
        </w:rPr>
      </w:pPr>
      <w:r w:rsidRPr="008918C8">
        <w:rPr>
          <w:rFonts w:cs="Arial"/>
          <w:b/>
          <w:bCs/>
          <w:szCs w:val="22"/>
        </w:rPr>
        <w:t>C</w:t>
      </w:r>
      <w:r w:rsidRPr="008918C8">
        <w:rPr>
          <w:rFonts w:cs="Arial"/>
          <w:b/>
          <w:szCs w:val="22"/>
        </w:rPr>
        <w:t xml:space="preserve">ontact details for LADO’s </w:t>
      </w:r>
    </w:p>
    <w:p w14:paraId="1DED4046" w14:textId="77777777" w:rsidR="00BD3337" w:rsidRPr="00BA7384" w:rsidRDefault="00BD3337" w:rsidP="00BD3337">
      <w:r w:rsidRPr="00BA7384">
        <w:t>Local Authority Designated Officers can be contacted for allegations against all staff and volunteers via:</w:t>
      </w:r>
      <w:r>
        <w:t xml:space="preserve"> </w:t>
      </w:r>
      <w:r w:rsidRPr="00BA7384">
        <w:t>Email on </w:t>
      </w:r>
      <w:hyperlink r:id="rId19" w:history="1">
        <w:r w:rsidRPr="00BA7384">
          <w:rPr>
            <w:rStyle w:val="Hyperlink"/>
          </w:rPr>
          <w:t>LADO@suffolk.gov.uk</w:t>
        </w:r>
      </w:hyperlink>
      <w:r w:rsidRPr="00BA7384">
        <w:t> or </w:t>
      </w:r>
    </w:p>
    <w:p w14:paraId="31C786EF" w14:textId="77777777" w:rsidR="00BD3337" w:rsidRDefault="00BD3337" w:rsidP="00BD3337">
      <w:r w:rsidRPr="00BA7384">
        <w:t>LADO central telephone number 0300 123 2044</w:t>
      </w:r>
    </w:p>
    <w:p w14:paraId="4E905FEE" w14:textId="77777777" w:rsidR="00BD3337" w:rsidRPr="00BA7384" w:rsidRDefault="00BD3337" w:rsidP="00BD3337"/>
    <w:p w14:paraId="5823CBBE" w14:textId="2751E1E7" w:rsidR="005F3F14" w:rsidRPr="00BD3337" w:rsidRDefault="00A716B8" w:rsidP="00BD3337">
      <w:pPr>
        <w:rPr>
          <w:b/>
          <w:sz w:val="24"/>
          <w:szCs w:val="22"/>
        </w:rPr>
      </w:pPr>
      <w:r>
        <w:rPr>
          <w:rFonts w:ascii="Calibri" w:hAnsi="Calibri"/>
        </w:rPr>
        <w:br w:type="page"/>
      </w:r>
      <w:r w:rsidR="00654CA8">
        <w:lastRenderedPageBreak/>
        <w:br/>
      </w:r>
      <w:bookmarkStart w:id="27" w:name="_Toc448311180"/>
      <w:bookmarkStart w:id="28" w:name="_Toc451252135"/>
      <w:r w:rsidR="00BD3337" w:rsidRPr="00BD3337">
        <w:rPr>
          <w:b/>
          <w:sz w:val="24"/>
          <w:szCs w:val="22"/>
        </w:rPr>
        <w:t>4 RECOGNISING CHILD ABUSE</w:t>
      </w:r>
      <w:bookmarkEnd w:id="27"/>
      <w:bookmarkEnd w:id="28"/>
    </w:p>
    <w:p w14:paraId="704C2A96" w14:textId="77777777" w:rsidR="005F3F14" w:rsidRDefault="005F3F14" w:rsidP="00B57DCD">
      <w:r>
        <w:t xml:space="preserve">Abuse can take many forms and the examples in the definitions below are not exhaustive. There may be other situations not covered in the examples below that give you concern for a child’s safety and wellbeing. If you have a </w:t>
      </w:r>
      <w:proofErr w:type="gramStart"/>
      <w:r>
        <w:t>concern</w:t>
      </w:r>
      <w:proofErr w:type="gramEnd"/>
      <w:r>
        <w:t xml:space="preserve"> follow the reporting flowchart.</w:t>
      </w:r>
    </w:p>
    <w:p w14:paraId="350AB248" w14:textId="77777777" w:rsidR="005F3F14" w:rsidRDefault="005F3F14" w:rsidP="00B57DCD"/>
    <w:p w14:paraId="76663C4F" w14:textId="77777777" w:rsidR="005F3F14" w:rsidRDefault="00AA5C44" w:rsidP="000C76E2">
      <w:pPr>
        <w:pStyle w:val="Heading2"/>
        <w:rPr>
          <w:rFonts w:cs="Arial"/>
          <w:szCs w:val="24"/>
        </w:rPr>
      </w:pPr>
      <w:bookmarkStart w:id="29" w:name="_Toc448311181"/>
      <w:bookmarkStart w:id="30" w:name="_Toc451252136"/>
      <w:bookmarkStart w:id="31" w:name="_Toc157508897"/>
      <w:r>
        <w:rPr>
          <w:rFonts w:cs="Arial"/>
          <w:szCs w:val="24"/>
        </w:rPr>
        <w:t>4.1</w:t>
      </w:r>
      <w:r w:rsidR="00BB1921">
        <w:rPr>
          <w:rFonts w:cs="Arial"/>
          <w:szCs w:val="24"/>
        </w:rPr>
        <w:t xml:space="preserve"> </w:t>
      </w:r>
      <w:r w:rsidR="005F3F14" w:rsidRPr="0079062D">
        <w:rPr>
          <w:rFonts w:cs="Arial"/>
          <w:szCs w:val="24"/>
        </w:rPr>
        <w:t>Definitions of abuse</w:t>
      </w:r>
      <w:bookmarkEnd w:id="29"/>
      <w:bookmarkEnd w:id="30"/>
      <w:bookmarkEnd w:id="31"/>
    </w:p>
    <w:p w14:paraId="4B249FD4" w14:textId="77777777" w:rsidR="005F3F14" w:rsidRPr="000B5B25" w:rsidRDefault="005F3F14" w:rsidP="005F3F14">
      <w:pPr>
        <w:rPr>
          <w:rFonts w:cs="Arial"/>
          <w:b/>
          <w:szCs w:val="24"/>
        </w:rPr>
      </w:pPr>
      <w:r w:rsidRPr="000B5B25">
        <w:rPr>
          <w:rFonts w:cs="Arial"/>
          <w:b/>
          <w:szCs w:val="24"/>
        </w:rPr>
        <w:t>PHYSICAL ABUSE</w:t>
      </w:r>
    </w:p>
    <w:p w14:paraId="57146F0A"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Physical abuse may involve hitting, shaking, throwing, poisoning, </w:t>
      </w:r>
      <w:proofErr w:type="gramStart"/>
      <w:r w:rsidRPr="000B5B25">
        <w:rPr>
          <w:rFonts w:cs="Arial"/>
          <w:szCs w:val="24"/>
          <w:lang w:eastAsia="en-GB"/>
        </w:rPr>
        <w:t>burning</w:t>
      </w:r>
      <w:proofErr w:type="gramEnd"/>
      <w:r w:rsidRPr="000B5B25">
        <w:rPr>
          <w:rFonts w:cs="Arial"/>
          <w:szCs w:val="24"/>
          <w:lang w:eastAsia="en-GB"/>
        </w:rPr>
        <w:t xml:space="preserve"> or scalding, drowning, suffocating, or otherwise causing physical harm to a child. Physical harm may also be caused when a parent or carer fabricates the symptoms of, or deliberately induces, illness in a child.</w:t>
      </w:r>
    </w:p>
    <w:p w14:paraId="45F4C978" w14:textId="77777777" w:rsidR="005F3F14" w:rsidRPr="000B5B25" w:rsidRDefault="005F3F14" w:rsidP="005F3F14">
      <w:pPr>
        <w:rPr>
          <w:rFonts w:cs="Arial"/>
          <w:b/>
          <w:bCs/>
          <w:szCs w:val="24"/>
        </w:rPr>
      </w:pPr>
    </w:p>
    <w:p w14:paraId="5AE1DD94" w14:textId="77777777" w:rsidR="005F3F14" w:rsidRPr="000B5B25" w:rsidRDefault="005F3F14" w:rsidP="005F3F14">
      <w:pPr>
        <w:rPr>
          <w:rFonts w:cs="Arial"/>
          <w:szCs w:val="24"/>
        </w:rPr>
      </w:pPr>
      <w:r w:rsidRPr="000B5B25">
        <w:rPr>
          <w:rFonts w:cs="Arial"/>
          <w:b/>
          <w:bCs/>
          <w:szCs w:val="24"/>
        </w:rPr>
        <w:t>EMOTIONAL ABUSE</w:t>
      </w:r>
    </w:p>
    <w:p w14:paraId="25FE609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w:t>
      </w:r>
      <w:proofErr w:type="gramStart"/>
      <w:r w:rsidRPr="000B5B25">
        <w:rPr>
          <w:rFonts w:cs="Arial"/>
          <w:szCs w:val="24"/>
          <w:lang w:eastAsia="en-GB"/>
        </w:rPr>
        <w:t>person .It</w:t>
      </w:r>
      <w:proofErr w:type="gramEnd"/>
      <w:r w:rsidRPr="000B5B25">
        <w:rPr>
          <w:rFonts w:cs="Arial"/>
          <w:szCs w:val="24"/>
          <w:lang w:eastAsia="en-GB"/>
        </w:rPr>
        <w:t xml:space="preserve"> may include not giving the child opportunities to express their views, deliberately silencing them or ‘making fun’ of what they say or how they </w:t>
      </w:r>
      <w:r>
        <w:rPr>
          <w:rFonts w:cs="Arial"/>
          <w:szCs w:val="24"/>
          <w:lang w:eastAsia="en-GB"/>
        </w:rPr>
        <w:t>communicate…</w:t>
      </w:r>
      <w:r w:rsidRPr="000B5B25">
        <w:rPr>
          <w:rFonts w:cs="Arial"/>
          <w:szCs w:val="24"/>
          <w:lang w:eastAsia="en-GB"/>
        </w:rPr>
        <w:t xml:space="preserve">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ACB6070" w14:textId="77777777" w:rsidR="005F3F14" w:rsidRPr="000B5B25" w:rsidRDefault="005F3F14" w:rsidP="005F3F14">
      <w:pPr>
        <w:autoSpaceDE w:val="0"/>
        <w:autoSpaceDN w:val="0"/>
        <w:adjustRightInd w:val="0"/>
        <w:rPr>
          <w:rFonts w:cs="Arial"/>
          <w:szCs w:val="24"/>
          <w:lang w:eastAsia="en-GB"/>
        </w:rPr>
      </w:pPr>
    </w:p>
    <w:p w14:paraId="573F6049" w14:textId="77777777" w:rsidR="005F3F14" w:rsidRPr="000B5B25" w:rsidRDefault="005F3F14" w:rsidP="005F3F14">
      <w:pPr>
        <w:pStyle w:val="Heading5"/>
        <w:rPr>
          <w:sz w:val="22"/>
          <w:szCs w:val="24"/>
        </w:rPr>
      </w:pPr>
      <w:r w:rsidRPr="000B5B25">
        <w:rPr>
          <w:sz w:val="22"/>
          <w:szCs w:val="24"/>
        </w:rPr>
        <w:t>SEXUAL ABUSE</w:t>
      </w:r>
    </w:p>
    <w:p w14:paraId="355DA1D1"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 xml:space="preserve">Sexual abuse involves forcing or enticing a child or young person to take part in sexual activities, not necessarily involving high levels of violence, </w:t>
      </w:r>
      <w:proofErr w:type="gramStart"/>
      <w:r w:rsidRPr="000B5B25">
        <w:rPr>
          <w:rFonts w:cs="Arial"/>
          <w:szCs w:val="24"/>
          <w:lang w:eastAsia="en-GB"/>
        </w:rPr>
        <w:t>whether or not</w:t>
      </w:r>
      <w:proofErr w:type="gramEnd"/>
      <w:r w:rsidRPr="000B5B25">
        <w:rPr>
          <w:rFonts w:cs="Arial"/>
          <w:szCs w:val="24"/>
          <w:lang w:eastAsia="en-GB"/>
        </w:rPr>
        <w:t xml:space="preserve"> the child is aware of what is happening. The activities may involve physical contact, including penetrative (rape, or oral sex) or non-penetrative acts such as masturbation, kissing, </w:t>
      </w:r>
      <w:proofErr w:type="gramStart"/>
      <w:r w:rsidRPr="000B5B25">
        <w:rPr>
          <w:rFonts w:cs="Arial"/>
          <w:szCs w:val="24"/>
          <w:lang w:eastAsia="en-GB"/>
        </w:rPr>
        <w:t>rubbing</w:t>
      </w:r>
      <w:proofErr w:type="gramEnd"/>
      <w:r w:rsidRPr="000B5B25">
        <w:rPr>
          <w:rFonts w:cs="Arial"/>
          <w:szCs w:val="24"/>
          <w:lang w:eastAsia="en-GB"/>
        </w:rPr>
        <w:t xml:space="preserve"> and touching outside of clothing. </w:t>
      </w:r>
    </w:p>
    <w:p w14:paraId="6415ABD6" w14:textId="77777777" w:rsidR="005F3F14" w:rsidRPr="000B5B25" w:rsidRDefault="005F3F14" w:rsidP="005F3F14">
      <w:pPr>
        <w:autoSpaceDE w:val="0"/>
        <w:autoSpaceDN w:val="0"/>
        <w:adjustRightInd w:val="0"/>
        <w:rPr>
          <w:rFonts w:cs="Arial"/>
          <w:szCs w:val="24"/>
          <w:lang w:eastAsia="en-GB"/>
        </w:rPr>
      </w:pPr>
      <w:r w:rsidRPr="000B5B25">
        <w:rPr>
          <w:rFonts w:cs="Arial"/>
          <w:szCs w:val="24"/>
          <w:lang w:eastAsia="en-GB"/>
        </w:rPr>
        <w:t>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2E6E1393" w14:textId="77777777" w:rsidR="005F3F14" w:rsidRPr="000B5B25" w:rsidRDefault="005F3F14" w:rsidP="005F3F14">
      <w:pPr>
        <w:autoSpaceDE w:val="0"/>
        <w:autoSpaceDN w:val="0"/>
        <w:adjustRightInd w:val="0"/>
        <w:rPr>
          <w:rFonts w:cs="Arial"/>
          <w:szCs w:val="24"/>
        </w:rPr>
      </w:pPr>
    </w:p>
    <w:p w14:paraId="4FF1B848" w14:textId="77777777" w:rsidR="005F3F14" w:rsidRPr="000B5B25" w:rsidRDefault="005F3F14" w:rsidP="005F3F14">
      <w:pPr>
        <w:pStyle w:val="Heading5"/>
        <w:rPr>
          <w:sz w:val="22"/>
          <w:szCs w:val="24"/>
        </w:rPr>
      </w:pPr>
      <w:r w:rsidRPr="000B5B25">
        <w:rPr>
          <w:sz w:val="22"/>
          <w:szCs w:val="24"/>
        </w:rPr>
        <w:t>NEGLECT</w:t>
      </w:r>
    </w:p>
    <w:p w14:paraId="07377FBF" w14:textId="77777777" w:rsidR="005F3F14" w:rsidRPr="000B5B25" w:rsidRDefault="005F3F14" w:rsidP="005F3F14">
      <w:pPr>
        <w:autoSpaceDE w:val="0"/>
        <w:autoSpaceDN w:val="0"/>
        <w:adjustRightInd w:val="0"/>
        <w:rPr>
          <w:rFonts w:cs="Arial"/>
          <w:color w:val="000000"/>
          <w:szCs w:val="24"/>
          <w:lang w:eastAsia="en-GB"/>
        </w:rPr>
      </w:pPr>
      <w:r w:rsidRPr="000B5B25">
        <w:rPr>
          <w:rFonts w:cs="Arial"/>
          <w:color w:val="000000"/>
          <w:szCs w:val="24"/>
          <w:lang w:eastAsia="en-GB"/>
        </w:rPr>
        <w:t xml:space="preserve">Neglect is the persistent failure to meet a child’s basic physical and/or psychological needs, likely to result in the serious impairment of the child’s health or development. Neglect may occur during pregnancy </w:t>
      </w:r>
      <w:proofErr w:type="gramStart"/>
      <w:r w:rsidRPr="000B5B25">
        <w:rPr>
          <w:rFonts w:cs="Arial"/>
          <w:color w:val="000000"/>
          <w:szCs w:val="24"/>
          <w:lang w:eastAsia="en-GB"/>
        </w:rPr>
        <w:t>as a result of</w:t>
      </w:r>
      <w:proofErr w:type="gramEnd"/>
      <w:r w:rsidRPr="000B5B25">
        <w:rPr>
          <w:rFonts w:cs="Arial"/>
          <w:color w:val="000000"/>
          <w:szCs w:val="24"/>
          <w:lang w:eastAsia="en-GB"/>
        </w:rPr>
        <w:t xml:space="preserve"> maternal substance abuse. Once a child is born, neglect may involve a parent or carer failing to </w:t>
      </w:r>
    </w:p>
    <w:p w14:paraId="772C70D7"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provide adequate food, clothing and shelter (including exclusion from home or abandonment</w:t>
      </w:r>
      <w:proofErr w:type="gramStart"/>
      <w:r w:rsidRPr="000B5B25">
        <w:rPr>
          <w:rFonts w:cs="Arial"/>
          <w:color w:val="000000"/>
          <w:szCs w:val="24"/>
          <w:lang w:eastAsia="en-GB"/>
        </w:rPr>
        <w:t>);</w:t>
      </w:r>
      <w:proofErr w:type="gramEnd"/>
    </w:p>
    <w:p w14:paraId="7EF1D99E"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protect a child from physical and emotional harm or </w:t>
      </w:r>
      <w:proofErr w:type="gramStart"/>
      <w:r w:rsidRPr="000B5B25">
        <w:rPr>
          <w:rFonts w:cs="Arial"/>
          <w:color w:val="000000"/>
          <w:szCs w:val="24"/>
          <w:lang w:eastAsia="en-GB"/>
        </w:rPr>
        <w:t>danger;</w:t>
      </w:r>
      <w:proofErr w:type="gramEnd"/>
    </w:p>
    <w:p w14:paraId="1F3689CC"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ensure adequate supervision (including the use of inadequate </w:t>
      </w:r>
      <w:proofErr w:type="gramStart"/>
      <w:r w:rsidRPr="000B5B25">
        <w:rPr>
          <w:rFonts w:cs="Arial"/>
          <w:color w:val="000000"/>
          <w:szCs w:val="24"/>
          <w:lang w:eastAsia="en-GB"/>
        </w:rPr>
        <w:t>care-givers</w:t>
      </w:r>
      <w:proofErr w:type="gramEnd"/>
      <w:r w:rsidRPr="000B5B25">
        <w:rPr>
          <w:rFonts w:cs="Arial"/>
          <w:color w:val="000000"/>
          <w:szCs w:val="24"/>
          <w:lang w:eastAsia="en-GB"/>
        </w:rPr>
        <w:t>);</w:t>
      </w:r>
    </w:p>
    <w:p w14:paraId="0A511348" w14:textId="77777777" w:rsidR="005F3F14" w:rsidRPr="000B5B25" w:rsidRDefault="005F3F14" w:rsidP="004F5EAA">
      <w:pPr>
        <w:numPr>
          <w:ilvl w:val="0"/>
          <w:numId w:val="22"/>
        </w:numPr>
        <w:tabs>
          <w:tab w:val="clear" w:pos="1440"/>
        </w:tabs>
        <w:autoSpaceDE w:val="0"/>
        <w:autoSpaceDN w:val="0"/>
        <w:adjustRightInd w:val="0"/>
        <w:ind w:left="426"/>
        <w:rPr>
          <w:rFonts w:cs="Arial"/>
          <w:color w:val="000000"/>
          <w:szCs w:val="24"/>
          <w:lang w:eastAsia="en-GB"/>
        </w:rPr>
      </w:pPr>
      <w:r w:rsidRPr="000B5B25">
        <w:rPr>
          <w:rFonts w:cs="Arial"/>
          <w:color w:val="000000"/>
          <w:szCs w:val="24"/>
          <w:lang w:eastAsia="en-GB"/>
        </w:rPr>
        <w:t xml:space="preserve">ensure access to appropriate medical care or </w:t>
      </w:r>
      <w:proofErr w:type="gramStart"/>
      <w:r w:rsidRPr="000B5B25">
        <w:rPr>
          <w:rFonts w:cs="Arial"/>
          <w:color w:val="000000"/>
          <w:szCs w:val="24"/>
          <w:lang w:eastAsia="en-GB"/>
        </w:rPr>
        <w:t>treatment;</w:t>
      </w:r>
      <w:proofErr w:type="gramEnd"/>
    </w:p>
    <w:p w14:paraId="635D5F29" w14:textId="77777777" w:rsidR="005F3F14" w:rsidRPr="000B5B25" w:rsidRDefault="005F3F14" w:rsidP="004F5EAA">
      <w:pPr>
        <w:numPr>
          <w:ilvl w:val="0"/>
          <w:numId w:val="22"/>
        </w:numPr>
        <w:tabs>
          <w:tab w:val="clear" w:pos="1440"/>
        </w:tabs>
        <w:ind w:left="426"/>
        <w:rPr>
          <w:rFonts w:cs="Arial"/>
          <w:color w:val="000000"/>
          <w:szCs w:val="24"/>
          <w:lang w:eastAsia="en-GB"/>
        </w:rPr>
      </w:pPr>
      <w:r w:rsidRPr="000B5B25">
        <w:rPr>
          <w:rFonts w:cs="Arial"/>
          <w:color w:val="000000"/>
          <w:szCs w:val="24"/>
          <w:lang w:eastAsia="en-GB"/>
        </w:rPr>
        <w:t>It may also include neglect of, or unresponsiveness to, a child’s basic emotional needs.</w:t>
      </w:r>
    </w:p>
    <w:p w14:paraId="101895F8" w14:textId="77777777" w:rsidR="005F3F14" w:rsidRPr="000B5B25" w:rsidRDefault="005F3F14" w:rsidP="005F3F14">
      <w:pPr>
        <w:rPr>
          <w:rFonts w:cs="Arial"/>
          <w:szCs w:val="24"/>
        </w:rPr>
      </w:pPr>
    </w:p>
    <w:p w14:paraId="1A3DF80E" w14:textId="378D12C1" w:rsidR="005F3F14" w:rsidRDefault="005F3F14" w:rsidP="005F3F14">
      <w:pPr>
        <w:rPr>
          <w:rFonts w:cs="Arial"/>
          <w:iCs/>
          <w:szCs w:val="24"/>
        </w:rPr>
      </w:pPr>
      <w:r w:rsidRPr="000B5B25">
        <w:rPr>
          <w:rFonts w:cs="Arial"/>
          <w:szCs w:val="24"/>
        </w:rPr>
        <w:t xml:space="preserve">Definitions from </w:t>
      </w:r>
      <w:r w:rsidRPr="000B5B25">
        <w:rPr>
          <w:rFonts w:cs="Arial"/>
          <w:i/>
          <w:iCs/>
          <w:szCs w:val="24"/>
        </w:rPr>
        <w:t>Working together to safeguard children, 201</w:t>
      </w:r>
      <w:r w:rsidR="00A716B8">
        <w:rPr>
          <w:rFonts w:cs="Arial"/>
          <w:i/>
          <w:iCs/>
          <w:szCs w:val="24"/>
        </w:rPr>
        <w:t>8</w:t>
      </w:r>
      <w:r w:rsidRPr="000B5B25">
        <w:rPr>
          <w:rFonts w:cs="Arial"/>
          <w:iCs/>
          <w:szCs w:val="24"/>
        </w:rPr>
        <w:t xml:space="preserve"> </w:t>
      </w:r>
    </w:p>
    <w:p w14:paraId="5661E3F6" w14:textId="77777777" w:rsidR="005F3F14" w:rsidRPr="00B57DCD" w:rsidRDefault="005F3F14" w:rsidP="00530683">
      <w:pPr>
        <w:rPr>
          <w:b/>
          <w:bCs/>
          <w:sz w:val="24"/>
          <w:szCs w:val="22"/>
        </w:rPr>
      </w:pPr>
    </w:p>
    <w:p w14:paraId="04733B06" w14:textId="77777777" w:rsidR="00082EC9" w:rsidRPr="00B57DCD" w:rsidRDefault="00082EC9" w:rsidP="00B57DCD">
      <w:pPr>
        <w:jc w:val="center"/>
        <w:rPr>
          <w:b/>
          <w:bCs/>
          <w:szCs w:val="22"/>
          <w:u w:val="single"/>
        </w:rPr>
      </w:pPr>
      <w:r w:rsidRPr="00B57DCD">
        <w:rPr>
          <w:b/>
          <w:bCs/>
          <w:szCs w:val="22"/>
          <w:u w:val="single"/>
        </w:rPr>
        <w:t>STAFF MUST ALSO BE AWARE OF THE FOLLOWING SAFEGUARDING ISSUES</w:t>
      </w:r>
    </w:p>
    <w:p w14:paraId="53AC02CF" w14:textId="77777777" w:rsidR="00082EC9" w:rsidRDefault="00082EC9" w:rsidP="00530683">
      <w:pPr>
        <w:rPr>
          <w:b/>
          <w:bCs/>
          <w:szCs w:val="22"/>
        </w:rPr>
      </w:pPr>
    </w:p>
    <w:p w14:paraId="08F4B0CB" w14:textId="3A154829" w:rsidR="00530683" w:rsidRPr="00B57DCD" w:rsidRDefault="00A716B8" w:rsidP="00B57DCD">
      <w:pPr>
        <w:pStyle w:val="Heading2"/>
        <w:rPr>
          <w:bCs/>
          <w:szCs w:val="22"/>
        </w:rPr>
      </w:pPr>
      <w:bookmarkStart w:id="32" w:name="_Toc448311182"/>
      <w:bookmarkStart w:id="33" w:name="_Toc451252137"/>
      <w:r>
        <w:rPr>
          <w:bCs/>
          <w:szCs w:val="22"/>
        </w:rPr>
        <w:br w:type="page"/>
      </w:r>
      <w:bookmarkStart w:id="34" w:name="_Toc157508898"/>
      <w:r w:rsidR="00AA5C44">
        <w:rPr>
          <w:bCs/>
          <w:szCs w:val="22"/>
        </w:rPr>
        <w:lastRenderedPageBreak/>
        <w:t>4.</w:t>
      </w:r>
      <w:r w:rsidR="00BB1921">
        <w:rPr>
          <w:bCs/>
          <w:szCs w:val="22"/>
        </w:rPr>
        <w:t>2</w:t>
      </w:r>
      <w:r w:rsidR="00082EC9" w:rsidRPr="00B57DCD">
        <w:rPr>
          <w:bCs/>
          <w:szCs w:val="22"/>
        </w:rPr>
        <w:t xml:space="preserve"> Do</w:t>
      </w:r>
      <w:r w:rsidR="00530683" w:rsidRPr="00B57DCD">
        <w:rPr>
          <w:bCs/>
          <w:szCs w:val="22"/>
        </w:rPr>
        <w:t>mestic abuse</w:t>
      </w:r>
      <w:bookmarkEnd w:id="32"/>
      <w:bookmarkEnd w:id="33"/>
      <w:bookmarkEnd w:id="34"/>
    </w:p>
    <w:p w14:paraId="2E2F1D4F" w14:textId="6B77CCD6" w:rsidR="00530683" w:rsidRPr="00073852" w:rsidRDefault="00CD01FB" w:rsidP="00530683">
      <w:pPr>
        <w:jc w:val="both"/>
        <w:rPr>
          <w:rFonts w:cs="Arial"/>
          <w:bCs/>
          <w:szCs w:val="22"/>
        </w:rPr>
      </w:pPr>
      <w:r>
        <w:rPr>
          <w:rFonts w:cs="Arial"/>
          <w:b/>
          <w:bCs/>
          <w:szCs w:val="22"/>
        </w:rPr>
        <w:t>The organisation will act in accordance with the Domestic Abuse Act 2021 and local safeguarding procedures including making a</w:t>
      </w:r>
      <w:r w:rsidR="00530683" w:rsidRPr="00924D4E">
        <w:rPr>
          <w:rFonts w:cs="Arial"/>
          <w:b/>
          <w:bCs/>
          <w:szCs w:val="22"/>
        </w:rPr>
        <w:t xml:space="preserve"> referral if it seems reasonable to suspect that:</w:t>
      </w:r>
      <w:r w:rsidR="00530683">
        <w:rPr>
          <w:rFonts w:cs="Arial"/>
          <w:bCs/>
          <w:szCs w:val="22"/>
        </w:rPr>
        <w:t xml:space="preserve"> </w:t>
      </w:r>
    </w:p>
    <w:p w14:paraId="60843710" w14:textId="77777777" w:rsidR="00530683" w:rsidRPr="00073852" w:rsidRDefault="00530683" w:rsidP="00530683">
      <w:pPr>
        <w:pStyle w:val="Header"/>
        <w:tabs>
          <w:tab w:val="clear" w:pos="4153"/>
          <w:tab w:val="clear" w:pos="8306"/>
        </w:tabs>
        <w:jc w:val="both"/>
        <w:rPr>
          <w:rFonts w:cs="Arial"/>
          <w:bCs/>
          <w:szCs w:val="22"/>
        </w:rPr>
      </w:pPr>
    </w:p>
    <w:p w14:paraId="4B415912" w14:textId="77777777" w:rsidR="00530683" w:rsidRPr="00073852" w:rsidRDefault="00530683" w:rsidP="004F5EAA">
      <w:pPr>
        <w:numPr>
          <w:ilvl w:val="0"/>
          <w:numId w:val="25"/>
        </w:numPr>
        <w:jc w:val="both"/>
        <w:rPr>
          <w:rFonts w:cs="Arial"/>
          <w:bCs/>
          <w:szCs w:val="22"/>
        </w:rPr>
      </w:pPr>
      <w:r w:rsidRPr="00073852">
        <w:rPr>
          <w:rFonts w:cs="Arial"/>
          <w:bCs/>
          <w:szCs w:val="22"/>
        </w:rPr>
        <w:t xml:space="preserve">a child sees, hears, experiences or is otherwise aware of domestic abuse – i.e. that domestic abuse is part of their experience of family life.  This applies regardless of whether they </w:t>
      </w:r>
      <w:proofErr w:type="gramStart"/>
      <w:r w:rsidRPr="00073852">
        <w:rPr>
          <w:rFonts w:cs="Arial"/>
          <w:bCs/>
          <w:szCs w:val="22"/>
        </w:rPr>
        <w:t>actually witness</w:t>
      </w:r>
      <w:proofErr w:type="gramEnd"/>
      <w:r w:rsidRPr="00073852">
        <w:rPr>
          <w:rFonts w:cs="Arial"/>
          <w:bCs/>
          <w:szCs w:val="22"/>
        </w:rPr>
        <w:t xml:space="preserve"> any particular event or are physically harmed, and</w:t>
      </w:r>
    </w:p>
    <w:p w14:paraId="2502F5D6" w14:textId="77777777" w:rsidR="00530683" w:rsidRPr="00073852" w:rsidRDefault="00530683" w:rsidP="00530683">
      <w:pPr>
        <w:jc w:val="both"/>
        <w:rPr>
          <w:rFonts w:cs="Arial"/>
          <w:bCs/>
          <w:szCs w:val="22"/>
        </w:rPr>
      </w:pPr>
    </w:p>
    <w:p w14:paraId="7D9DD49A" w14:textId="77777777" w:rsidR="00530683" w:rsidRDefault="00530683" w:rsidP="004F5EAA">
      <w:pPr>
        <w:numPr>
          <w:ilvl w:val="0"/>
          <w:numId w:val="25"/>
        </w:numPr>
        <w:jc w:val="both"/>
        <w:rPr>
          <w:rFonts w:cs="Arial"/>
          <w:bCs/>
          <w:szCs w:val="22"/>
        </w:rPr>
      </w:pPr>
      <w:r w:rsidRPr="00073852">
        <w:rPr>
          <w:rFonts w:cs="Arial"/>
          <w:bCs/>
          <w:szCs w:val="22"/>
        </w:rPr>
        <w:t>the non-abusing parent will not be able – for whatever reason – to ensure the safety and well being of their child without significant professional assistance and support.</w:t>
      </w:r>
    </w:p>
    <w:p w14:paraId="2AF20B30" w14:textId="77777777" w:rsidR="005F3F14" w:rsidRDefault="005F3F14" w:rsidP="00B57DCD">
      <w:pPr>
        <w:pStyle w:val="ListParagraph"/>
        <w:rPr>
          <w:rFonts w:cs="Arial"/>
          <w:bCs/>
          <w:szCs w:val="22"/>
        </w:rPr>
      </w:pPr>
    </w:p>
    <w:p w14:paraId="22A3F200" w14:textId="18C0403D" w:rsidR="005F3F14" w:rsidRDefault="005F3F14" w:rsidP="00B57DCD">
      <w:pPr>
        <w:jc w:val="both"/>
        <w:rPr>
          <w:rFonts w:cs="Arial"/>
          <w:bCs/>
          <w:szCs w:val="22"/>
        </w:rPr>
      </w:pPr>
      <w:r>
        <w:rPr>
          <w:rFonts w:cs="Arial"/>
          <w:bCs/>
          <w:szCs w:val="22"/>
        </w:rPr>
        <w:t xml:space="preserve">(Refer to </w:t>
      </w:r>
      <w:r w:rsidR="00CD01FB">
        <w:rPr>
          <w:rFonts w:cs="Arial"/>
          <w:bCs/>
          <w:szCs w:val="22"/>
        </w:rPr>
        <w:t xml:space="preserve">the Domestic Abuse guidance on the Suffolk Safeguarding Partnership </w:t>
      </w:r>
      <w:r>
        <w:rPr>
          <w:rFonts w:cs="Arial"/>
          <w:bCs/>
          <w:szCs w:val="22"/>
        </w:rPr>
        <w:t>website</w:t>
      </w:r>
      <w:r w:rsidRPr="00073852">
        <w:rPr>
          <w:rFonts w:cs="Arial"/>
          <w:bCs/>
          <w:szCs w:val="22"/>
        </w:rPr>
        <w:t xml:space="preserve"> for further guidance</w:t>
      </w:r>
      <w:r>
        <w:rPr>
          <w:rFonts w:cs="Arial"/>
          <w:bCs/>
          <w:szCs w:val="22"/>
        </w:rPr>
        <w:t xml:space="preserve"> and accompanying </w:t>
      </w:r>
      <w:r w:rsidR="005D326E">
        <w:rPr>
          <w:rFonts w:cs="Arial"/>
          <w:bCs/>
          <w:szCs w:val="22"/>
        </w:rPr>
        <w:t>THE ORG</w:t>
      </w:r>
      <w:r>
        <w:rPr>
          <w:rFonts w:cs="Arial"/>
          <w:bCs/>
          <w:szCs w:val="22"/>
        </w:rPr>
        <w:t xml:space="preserve"> procedure for more information</w:t>
      </w:r>
      <w:r w:rsidRPr="00073852">
        <w:rPr>
          <w:rFonts w:cs="Arial"/>
          <w:bCs/>
          <w:szCs w:val="22"/>
        </w:rPr>
        <w:t>)</w:t>
      </w:r>
      <w:r>
        <w:rPr>
          <w:rFonts w:cs="Arial"/>
          <w:bCs/>
          <w:szCs w:val="22"/>
        </w:rPr>
        <w:t>.</w:t>
      </w:r>
    </w:p>
    <w:p w14:paraId="0687C15F" w14:textId="77777777" w:rsidR="005F3F14" w:rsidRDefault="005F3F14" w:rsidP="00B57DCD">
      <w:pPr>
        <w:jc w:val="both"/>
        <w:rPr>
          <w:rFonts w:cs="Arial"/>
          <w:bCs/>
          <w:szCs w:val="22"/>
        </w:rPr>
      </w:pPr>
    </w:p>
    <w:p w14:paraId="4B58654A" w14:textId="77777777" w:rsidR="00082EC9" w:rsidRDefault="00082EC9" w:rsidP="00B57DCD">
      <w:pPr>
        <w:jc w:val="both"/>
        <w:rPr>
          <w:rFonts w:cs="Arial"/>
          <w:bCs/>
          <w:szCs w:val="22"/>
        </w:rPr>
      </w:pPr>
    </w:p>
    <w:p w14:paraId="1932B01C" w14:textId="77777777" w:rsidR="00070C40" w:rsidRDefault="00AA5C44" w:rsidP="003D701E">
      <w:pPr>
        <w:pStyle w:val="Heading2"/>
        <w:rPr>
          <w:szCs w:val="22"/>
        </w:rPr>
      </w:pPr>
      <w:bookmarkStart w:id="35" w:name="_Toc451252139"/>
      <w:bookmarkStart w:id="36" w:name="_Toc157508899"/>
      <w:bookmarkStart w:id="37" w:name="_Toc351383045"/>
      <w:bookmarkStart w:id="38" w:name="_Toc419728114"/>
      <w:bookmarkStart w:id="39" w:name="_Toc448236191"/>
      <w:bookmarkStart w:id="40" w:name="_Toc448311195"/>
      <w:r>
        <w:rPr>
          <w:szCs w:val="22"/>
        </w:rPr>
        <w:t>4.</w:t>
      </w:r>
      <w:r w:rsidR="00BD3337">
        <w:rPr>
          <w:szCs w:val="22"/>
        </w:rPr>
        <w:t>3</w:t>
      </w:r>
      <w:r w:rsidR="003D701E">
        <w:rPr>
          <w:szCs w:val="22"/>
        </w:rPr>
        <w:t xml:space="preserve"> </w:t>
      </w:r>
      <w:r w:rsidR="00070C40">
        <w:rPr>
          <w:szCs w:val="22"/>
        </w:rPr>
        <w:t>PREVENT: Vulnerable to radicalisation (VTR)</w:t>
      </w:r>
      <w:r w:rsidR="005302EC">
        <w:rPr>
          <w:szCs w:val="22"/>
        </w:rPr>
        <w:t xml:space="preserve"> or influenced by Extremism</w:t>
      </w:r>
      <w:bookmarkEnd w:id="35"/>
      <w:bookmarkEnd w:id="36"/>
    </w:p>
    <w:p w14:paraId="489AEF0C" w14:textId="77777777" w:rsidR="00EC0715" w:rsidRDefault="00EC0715" w:rsidP="00EC0715"/>
    <w:p w14:paraId="3FCBCBE9" w14:textId="77777777" w:rsidR="001D085D" w:rsidRPr="00C67F69" w:rsidRDefault="001D085D" w:rsidP="001D085D">
      <w:pPr>
        <w:rPr>
          <w:szCs w:val="22"/>
          <w:u w:val="single"/>
        </w:rPr>
      </w:pPr>
      <w:r>
        <w:rPr>
          <w:szCs w:val="22"/>
          <w:u w:val="single"/>
        </w:rPr>
        <w:t xml:space="preserve">We will act in accordance with the policies and procedures on the Suffolk Safeguarding Partnership website for </w:t>
      </w:r>
      <w:proofErr w:type="gramStart"/>
      <w:r>
        <w:rPr>
          <w:szCs w:val="22"/>
          <w:u w:val="single"/>
        </w:rPr>
        <w:t>PREVENT</w:t>
      </w:r>
      <w:proofErr w:type="gramEnd"/>
      <w:r>
        <w:rPr>
          <w:szCs w:val="22"/>
          <w:u w:val="single"/>
        </w:rPr>
        <w:t xml:space="preserve"> </w:t>
      </w:r>
    </w:p>
    <w:p w14:paraId="4D8D417E" w14:textId="77777777" w:rsidR="001D085D" w:rsidRDefault="001D085D" w:rsidP="00EC0715"/>
    <w:p w14:paraId="75FD4C94" w14:textId="1192F352" w:rsidR="00EC0715" w:rsidRDefault="00EC0715" w:rsidP="00EC0715">
      <w:pPr>
        <w:rPr>
          <w:rStyle w:val="apple-converted-space"/>
          <w:rFonts w:cs="Arial"/>
          <w:szCs w:val="22"/>
        </w:rPr>
      </w:pPr>
      <w:r>
        <w:t xml:space="preserve">Staff may notice a change in a child or </w:t>
      </w:r>
      <w:proofErr w:type="gramStart"/>
      <w:r>
        <w:t>adults</w:t>
      </w:r>
      <w:proofErr w:type="gramEnd"/>
      <w:r>
        <w:t xml:space="preserve"> behaviour that may suggest they are vulnerable to violent extremism. </w:t>
      </w:r>
      <w:r>
        <w:rPr>
          <w:sz w:val="23"/>
          <w:szCs w:val="23"/>
        </w:rPr>
        <w:t xml:space="preserve">After having discussed concerns with appropriate colleagues, being mindful of confidentiality, where the staff member still has concerns that the individual may be vulnerable to violent extremism, </w:t>
      </w:r>
      <w:hyperlink r:id="rId20" w:history="1">
        <w:r w:rsidRPr="00BF0527">
          <w:rPr>
            <w:rStyle w:val="Hyperlink"/>
            <w:sz w:val="23"/>
            <w:szCs w:val="23"/>
          </w:rPr>
          <w:t>a Vulnerable To Radicalisation (VTR) referral form</w:t>
        </w:r>
      </w:hyperlink>
      <w:r>
        <w:rPr>
          <w:sz w:val="23"/>
          <w:szCs w:val="23"/>
        </w:rPr>
        <w:t xml:space="preserve"> is to be completed and sent to the</w:t>
      </w:r>
      <w:r w:rsidRPr="00BF0527">
        <w:rPr>
          <w:sz w:val="23"/>
          <w:szCs w:val="23"/>
        </w:rPr>
        <w:t xml:space="preserve"> </w:t>
      </w:r>
      <w:hyperlink r:id="rId21" w:history="1">
        <w:r w:rsidR="00BF0527" w:rsidRPr="00852728">
          <w:rPr>
            <w:rStyle w:val="Hyperlink"/>
            <w:sz w:val="23"/>
            <w:szCs w:val="23"/>
          </w:rPr>
          <w:t>preventreferrals@suffolk.pnn.police.uk</w:t>
        </w:r>
      </w:hyperlink>
      <w:r w:rsidR="00BF0527">
        <w:rPr>
          <w:sz w:val="23"/>
          <w:szCs w:val="23"/>
        </w:rPr>
        <w:t xml:space="preserve">. </w:t>
      </w:r>
      <w:r>
        <w:t xml:space="preserve">For urgent safeguarding concerns call Customer First </w:t>
      </w:r>
      <w:r w:rsidR="00BD3337">
        <w:rPr>
          <w:rStyle w:val="apple-converted-space"/>
          <w:rFonts w:cs="Arial"/>
          <w:szCs w:val="22"/>
        </w:rPr>
        <w:t>0808 800 4005</w:t>
      </w:r>
    </w:p>
    <w:p w14:paraId="23282B31" w14:textId="77777777" w:rsidR="001D085D" w:rsidRDefault="001D085D" w:rsidP="00EC0715">
      <w:pPr>
        <w:rPr>
          <w:szCs w:val="22"/>
        </w:rPr>
      </w:pPr>
    </w:p>
    <w:p w14:paraId="116FB750" w14:textId="4AFF5BB1" w:rsidR="00EC0715" w:rsidRDefault="00EC0715" w:rsidP="001D085D">
      <w:pPr>
        <w:jc w:val="center"/>
        <w:rPr>
          <w:szCs w:val="22"/>
          <w:u w:val="single"/>
        </w:rPr>
      </w:pPr>
      <w:r>
        <w:rPr>
          <w:szCs w:val="22"/>
          <w:u w:val="single"/>
        </w:rPr>
        <w:t>UNLIKE SAFEGUARDING STAFF MUST NOT DISCUSS CONCERNS WITH THE INDIVIDUAL PRIOR TO REFERRAL</w:t>
      </w:r>
    </w:p>
    <w:p w14:paraId="416D6374" w14:textId="644FA7AB" w:rsidR="005F619C" w:rsidRDefault="005F619C" w:rsidP="00EC0715">
      <w:pPr>
        <w:rPr>
          <w:szCs w:val="22"/>
          <w:u w:val="single"/>
        </w:rPr>
      </w:pPr>
    </w:p>
    <w:p w14:paraId="05D8411F" w14:textId="77777777" w:rsidR="00EC0715" w:rsidRDefault="00EC0715" w:rsidP="00EC0715">
      <w:pPr>
        <w:pStyle w:val="Heading2"/>
      </w:pPr>
      <w:bookmarkStart w:id="41" w:name="_Toc478734614"/>
    </w:p>
    <w:p w14:paraId="41E0BEBD" w14:textId="77777777" w:rsidR="00EC0715" w:rsidRPr="009B3745" w:rsidRDefault="00EC0715" w:rsidP="00EC0715">
      <w:pPr>
        <w:rPr>
          <w:b/>
        </w:rPr>
      </w:pPr>
      <w:bookmarkStart w:id="42" w:name="_Toc478734616"/>
      <w:bookmarkEnd w:id="41"/>
      <w:r w:rsidRPr="009B3745">
        <w:rPr>
          <w:b/>
        </w:rPr>
        <w:t>Who is Vulnerable to Radicalisation?</w:t>
      </w:r>
      <w:bookmarkEnd w:id="42"/>
    </w:p>
    <w:p w14:paraId="66021FB1" w14:textId="251948F4" w:rsidR="00EC0715" w:rsidRDefault="00EC0715" w:rsidP="00EC0715">
      <w:r w:rsidRPr="00A4183E">
        <w:t xml:space="preserve">People who </w:t>
      </w:r>
      <w:r>
        <w:t>are</w:t>
      </w:r>
      <w:r w:rsidRPr="00A4183E">
        <w:t xml:space="preserve"> vulnerable to radicalisation come from all walks of life, </w:t>
      </w:r>
      <w:r>
        <w:t xml:space="preserve">genders, ages and </w:t>
      </w:r>
      <w:r w:rsidRPr="00A4183E">
        <w:t>social grou</w:t>
      </w:r>
      <w:r>
        <w:t xml:space="preserve">ps, income levels, professions etc. </w:t>
      </w:r>
    </w:p>
    <w:p w14:paraId="7A86AAA1" w14:textId="0BDD4EA1" w:rsidR="00EC0715" w:rsidRDefault="00560A1E" w:rsidP="00EC0715">
      <w:r>
        <w:rPr>
          <w:noProof/>
        </w:rPr>
        <w:drawing>
          <wp:anchor distT="0" distB="0" distL="114300" distR="114300" simplePos="0" relativeHeight="251664896" behindDoc="1" locked="0" layoutInCell="1" allowOverlap="1" wp14:anchorId="31452FD7" wp14:editId="01606050">
            <wp:simplePos x="0" y="0"/>
            <wp:positionH relativeFrom="margin">
              <wp:posOffset>3350294</wp:posOffset>
            </wp:positionH>
            <wp:positionV relativeFrom="paragraph">
              <wp:posOffset>-91458</wp:posOffset>
            </wp:positionV>
            <wp:extent cx="2497678" cy="3047443"/>
            <wp:effectExtent l="0" t="0" r="0" b="635"/>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0732" cy="305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CE0D2" w14:textId="04D43924" w:rsidR="00EC0715" w:rsidRDefault="00EC0715" w:rsidP="00EC0715">
      <w:pPr>
        <w:jc w:val="center"/>
        <w:rPr>
          <w:color w:val="FF0000"/>
          <w:u w:val="single"/>
        </w:rPr>
      </w:pPr>
      <w:r w:rsidRPr="00BE4442">
        <w:rPr>
          <w:color w:val="FF0000"/>
          <w:u w:val="single"/>
        </w:rPr>
        <w:t>There is no profile for someone who could be drawn into terrorism.</w:t>
      </w:r>
      <w:r>
        <w:rPr>
          <w:color w:val="FF0000"/>
          <w:u w:val="single"/>
        </w:rPr>
        <w:t xml:space="preserve"> </w:t>
      </w:r>
    </w:p>
    <w:p w14:paraId="6F59955A" w14:textId="1A2377A4" w:rsidR="00EC0715" w:rsidRDefault="00EC0715" w:rsidP="00EC0715"/>
    <w:p w14:paraId="5AC39F52" w14:textId="518045C7" w:rsidR="007B06FE" w:rsidRDefault="007B06FE" w:rsidP="00EC0715"/>
    <w:p w14:paraId="540F5E83" w14:textId="77777777" w:rsidR="00560A1E" w:rsidRDefault="00EC0715" w:rsidP="00EC0715">
      <w:r>
        <w:t xml:space="preserve">Extremism is any form of extremism; this includes extreme </w:t>
      </w:r>
      <w:proofErr w:type="gramStart"/>
      <w:r>
        <w:t>right wing</w:t>
      </w:r>
      <w:proofErr w:type="gramEnd"/>
      <w:r>
        <w:t xml:space="preserve"> views, animal rights issues as well as religious views.  It is unhelpful to have a narrow view of who can be VTR. It is important to keep an open mind.  </w:t>
      </w:r>
    </w:p>
    <w:p w14:paraId="41721857" w14:textId="77777777" w:rsidR="00560A1E" w:rsidRDefault="00560A1E" w:rsidP="00EC0715"/>
    <w:p w14:paraId="1747C90F" w14:textId="3F3C8D80" w:rsidR="00EC0715" w:rsidRDefault="00EC0715" w:rsidP="00EC0715">
      <w:r>
        <w:t xml:space="preserve">Looking at the factors </w:t>
      </w:r>
      <w:r w:rsidRPr="00BE4442">
        <w:t xml:space="preserve">associated with a person who becomes vulnerable to it </w:t>
      </w:r>
      <w:r>
        <w:t>can be helpful to look at.</w:t>
      </w:r>
    </w:p>
    <w:p w14:paraId="37F8F155" w14:textId="77777777" w:rsidR="00EC0715" w:rsidRDefault="00EC0715" w:rsidP="00EC0715"/>
    <w:p w14:paraId="644F1C26" w14:textId="3675701D" w:rsidR="00EC0715" w:rsidRPr="00BE4442" w:rsidRDefault="00EC0715" w:rsidP="00EC0715">
      <w:pPr>
        <w:jc w:val="center"/>
      </w:pPr>
    </w:p>
    <w:p w14:paraId="49F7C894" w14:textId="67C55994" w:rsidR="00EC0715" w:rsidRPr="00BE4442" w:rsidRDefault="00EC0715" w:rsidP="00EC0715"/>
    <w:p w14:paraId="41D6A963" w14:textId="1F26FCF9" w:rsidR="00EC0715" w:rsidRDefault="00EC0715" w:rsidP="00EC0715"/>
    <w:p w14:paraId="632D09B6" w14:textId="7CEE73FC" w:rsidR="00EC0715" w:rsidRDefault="00EC0715" w:rsidP="00EC0715"/>
    <w:p w14:paraId="6044D190" w14:textId="36EF34F6" w:rsidR="00EC0715" w:rsidRDefault="00EC0715" w:rsidP="00EC0715"/>
    <w:p w14:paraId="798717CA" w14:textId="77777777" w:rsidR="00EC0715" w:rsidRDefault="00EC0715" w:rsidP="00EC0715">
      <w:r>
        <w:t xml:space="preserve">This guide is to help you refer concerns about an individual who may be vulnerable to being drawn into terrorism. Below are questions which may help you to quantify and structure your concerns. The list is not exhaustive and other factors may be </w:t>
      </w:r>
      <w:proofErr w:type="gramStart"/>
      <w:r>
        <w:t>present</w:t>
      </w:r>
      <w:proofErr w:type="gramEnd"/>
      <w:r>
        <w:t xml:space="preserve"> but they are intended as a guide to help communicate your professional judgement about what has led you to make a referral.</w:t>
      </w:r>
    </w:p>
    <w:p w14:paraId="4EA8A48E" w14:textId="77777777" w:rsidR="00EC0715" w:rsidRDefault="00EC0715" w:rsidP="00EC0715"/>
    <w:p w14:paraId="36BDC550" w14:textId="77777777" w:rsidR="00EC0715" w:rsidRPr="00424723" w:rsidRDefault="00EC0715" w:rsidP="00EC0715">
      <w:pPr>
        <w:rPr>
          <w:b/>
        </w:rPr>
      </w:pPr>
      <w:r w:rsidRPr="00424723">
        <w:rPr>
          <w:b/>
        </w:rPr>
        <w:t xml:space="preserve">Faith / ideology </w:t>
      </w:r>
    </w:p>
    <w:p w14:paraId="29474CDB" w14:textId="77777777" w:rsidR="00EC0715" w:rsidRDefault="00EC0715" w:rsidP="00EC0715">
      <w:pPr>
        <w:numPr>
          <w:ilvl w:val="0"/>
          <w:numId w:val="31"/>
        </w:numPr>
      </w:pPr>
      <w:r>
        <w:t>Are they new to a particular faith / faith strand?</w:t>
      </w:r>
    </w:p>
    <w:p w14:paraId="2F5C2947" w14:textId="77777777" w:rsidR="00EC0715" w:rsidRDefault="00EC0715" w:rsidP="00EC0715">
      <w:pPr>
        <w:numPr>
          <w:ilvl w:val="0"/>
          <w:numId w:val="31"/>
        </w:numPr>
      </w:pPr>
      <w:r>
        <w:t xml:space="preserve">Do they seem to have naïve or narrow religious or political views? </w:t>
      </w:r>
    </w:p>
    <w:p w14:paraId="7DA859B6" w14:textId="77777777" w:rsidR="00EC0715" w:rsidRDefault="00EC0715" w:rsidP="00EC0715">
      <w:pPr>
        <w:numPr>
          <w:ilvl w:val="0"/>
          <w:numId w:val="31"/>
        </w:numPr>
      </w:pPr>
      <w:r>
        <w:t xml:space="preserve">Have there been sudden changes in their observance, behaviour, </w:t>
      </w:r>
      <w:proofErr w:type="gramStart"/>
      <w:r>
        <w:t>interaction</w:t>
      </w:r>
      <w:proofErr w:type="gramEnd"/>
      <w:r>
        <w:t xml:space="preserve"> or attendance at their place of worship / organised meeting? </w:t>
      </w:r>
    </w:p>
    <w:p w14:paraId="3E86A1EA" w14:textId="77777777" w:rsidR="00EC0715" w:rsidRDefault="00EC0715" w:rsidP="00EC0715">
      <w:pPr>
        <w:numPr>
          <w:ilvl w:val="0"/>
          <w:numId w:val="31"/>
        </w:numPr>
      </w:pPr>
      <w:r>
        <w:t xml:space="preserve">Have there been specific examples or is there an undertone of </w:t>
      </w:r>
      <w:proofErr w:type="gramStart"/>
      <w:r>
        <w:t>“ Them</w:t>
      </w:r>
      <w:proofErr w:type="gramEnd"/>
      <w:r>
        <w:t xml:space="preserve"> and Us “ language or violent rhetoric being used or behaviour occurring? </w:t>
      </w:r>
    </w:p>
    <w:p w14:paraId="4DFE5F28" w14:textId="77777777" w:rsidR="00EC0715" w:rsidRDefault="00EC0715" w:rsidP="00EC0715">
      <w:pPr>
        <w:numPr>
          <w:ilvl w:val="0"/>
          <w:numId w:val="31"/>
        </w:numPr>
      </w:pPr>
      <w:r>
        <w:t xml:space="preserve">Is there evidence of increasing association with a closed tight knit group of individuals / known recruiters / extremists / restricted events? </w:t>
      </w:r>
    </w:p>
    <w:p w14:paraId="32955082" w14:textId="77777777" w:rsidR="00EC0715" w:rsidRDefault="00EC0715" w:rsidP="00EC0715">
      <w:pPr>
        <w:numPr>
          <w:ilvl w:val="0"/>
          <w:numId w:val="31"/>
        </w:numPr>
      </w:pPr>
      <w:r>
        <w:t xml:space="preserve">Are there particular grievances either personal or global that appear to be unresolved / festering? </w:t>
      </w:r>
    </w:p>
    <w:p w14:paraId="253E4FF0" w14:textId="77777777" w:rsidR="00EC0715" w:rsidRDefault="00EC0715" w:rsidP="00EC0715">
      <w:pPr>
        <w:numPr>
          <w:ilvl w:val="0"/>
          <w:numId w:val="31"/>
        </w:numPr>
      </w:pPr>
      <w:r>
        <w:t xml:space="preserve">Has there been an increase in unusual travel abroad without satisfactory explanation? </w:t>
      </w:r>
    </w:p>
    <w:p w14:paraId="36DFE7ED" w14:textId="77777777" w:rsidR="00EF0F8C" w:rsidRDefault="00EF0F8C" w:rsidP="00EC0715"/>
    <w:p w14:paraId="678DCF0D" w14:textId="77777777" w:rsidR="00EC0715" w:rsidRDefault="00EC0715" w:rsidP="00EC0715">
      <w:r w:rsidRPr="00424723">
        <w:rPr>
          <w:b/>
        </w:rPr>
        <w:t>Personal / emotional / social issues</w:t>
      </w:r>
      <w:r>
        <w:t xml:space="preserve"> </w:t>
      </w:r>
    </w:p>
    <w:p w14:paraId="464D23C1" w14:textId="77777777" w:rsidR="00EC0715" w:rsidRDefault="00EC0715" w:rsidP="00EC0715">
      <w:pPr>
        <w:numPr>
          <w:ilvl w:val="0"/>
          <w:numId w:val="32"/>
        </w:numPr>
      </w:pPr>
      <w:r>
        <w:t xml:space="preserve">Is there conflict with their families regarding religious beliefs / lifestyle choices? </w:t>
      </w:r>
    </w:p>
    <w:p w14:paraId="18616A86" w14:textId="77777777" w:rsidR="00EC0715" w:rsidRDefault="00EC0715" w:rsidP="00EC0715">
      <w:pPr>
        <w:numPr>
          <w:ilvl w:val="0"/>
          <w:numId w:val="32"/>
        </w:numPr>
      </w:pPr>
      <w:r>
        <w:t xml:space="preserve">Is there evidence of cultural anxiety and / or isolation linked to insularity / lack of integration? Is there evidence of increasing isolation from family, </w:t>
      </w:r>
      <w:proofErr w:type="gramStart"/>
      <w:r>
        <w:t>friends</w:t>
      </w:r>
      <w:proofErr w:type="gramEnd"/>
      <w:r>
        <w:t xml:space="preserve"> or groups towards a smaller group of individuals or a known location? </w:t>
      </w:r>
    </w:p>
    <w:p w14:paraId="6C404E20" w14:textId="77777777" w:rsidR="00EC0715" w:rsidRDefault="00EC0715" w:rsidP="00EC0715">
      <w:pPr>
        <w:numPr>
          <w:ilvl w:val="0"/>
          <w:numId w:val="32"/>
        </w:numPr>
      </w:pPr>
      <w:r>
        <w:t xml:space="preserve">Is there history in petty criminality and / or unusual hedonistic behaviour (alcohol/drug use, casual sexual relationships, and addictive behaviours)? </w:t>
      </w:r>
    </w:p>
    <w:p w14:paraId="7A020B58" w14:textId="77777777" w:rsidR="00EC0715" w:rsidRDefault="00EC0715" w:rsidP="00EC0715">
      <w:pPr>
        <w:numPr>
          <w:ilvl w:val="0"/>
          <w:numId w:val="32"/>
        </w:numPr>
      </w:pPr>
      <w:r>
        <w:t xml:space="preserve">Have they got / had extremist propaganda materials </w:t>
      </w:r>
      <w:proofErr w:type="gramStart"/>
      <w:r>
        <w:t>( DVD’s</w:t>
      </w:r>
      <w:proofErr w:type="gramEnd"/>
      <w:r>
        <w:t>, CD’s, leaflets etc.) in their possession?</w:t>
      </w:r>
    </w:p>
    <w:p w14:paraId="3B7A3A90" w14:textId="77777777" w:rsidR="00EC0715" w:rsidRDefault="00EC0715" w:rsidP="00EC0715">
      <w:pPr>
        <w:numPr>
          <w:ilvl w:val="0"/>
          <w:numId w:val="32"/>
        </w:numPr>
      </w:pPr>
      <w:r>
        <w:t>Do they associate with negative / criminal peers or known groups of concern?</w:t>
      </w:r>
    </w:p>
    <w:p w14:paraId="5B256913" w14:textId="77777777" w:rsidR="00EC0715" w:rsidRDefault="00EC0715" w:rsidP="00EC0715">
      <w:pPr>
        <w:numPr>
          <w:ilvl w:val="0"/>
          <w:numId w:val="32"/>
        </w:numPr>
      </w:pPr>
      <w:r>
        <w:t xml:space="preserve">Are there concerns regarding their emotional stability and or mental health? </w:t>
      </w:r>
    </w:p>
    <w:p w14:paraId="453CD1AC" w14:textId="77777777" w:rsidR="00EC0715" w:rsidRDefault="00EC0715" w:rsidP="00EC0715">
      <w:pPr>
        <w:numPr>
          <w:ilvl w:val="0"/>
          <w:numId w:val="32"/>
        </w:numPr>
      </w:pPr>
      <w:r>
        <w:t xml:space="preserve">Is there evidence of participation in survivalist / combat simulation activities, e.g. paint balling? </w:t>
      </w:r>
    </w:p>
    <w:p w14:paraId="4944902C" w14:textId="77777777" w:rsidR="00EC0715" w:rsidRDefault="00EC0715" w:rsidP="00EC0715"/>
    <w:p w14:paraId="665BB5E8" w14:textId="77777777" w:rsidR="00EC0715" w:rsidRPr="00424723" w:rsidRDefault="00EC0715" w:rsidP="00EC0715">
      <w:pPr>
        <w:rPr>
          <w:b/>
        </w:rPr>
      </w:pPr>
      <w:r w:rsidRPr="00424723">
        <w:rPr>
          <w:b/>
        </w:rPr>
        <w:t xml:space="preserve">Risk / Protective Factors </w:t>
      </w:r>
    </w:p>
    <w:p w14:paraId="675E81E3" w14:textId="77777777" w:rsidR="00EC0715" w:rsidRDefault="00EC0715" w:rsidP="00EC0715">
      <w:pPr>
        <w:numPr>
          <w:ilvl w:val="0"/>
          <w:numId w:val="33"/>
        </w:numPr>
      </w:pPr>
      <w:r>
        <w:t xml:space="preserve">What are the specific factors which are contributing towards making the individual more vulnerable to radicalisation? </w:t>
      </w:r>
      <w:proofErr w:type="spellStart"/>
      <w:r>
        <w:t>E.g</w:t>
      </w:r>
      <w:proofErr w:type="spellEnd"/>
      <w:r>
        <w:t xml:space="preserve">; mental health, language barriers, cultural anxiety, impressionability, criminality, specific grievance, transitional period in life etc. </w:t>
      </w:r>
    </w:p>
    <w:p w14:paraId="2FA9BDED" w14:textId="77777777" w:rsidR="00EC0715" w:rsidRDefault="00EC0715" w:rsidP="00EC0715">
      <w:pPr>
        <w:numPr>
          <w:ilvl w:val="0"/>
          <w:numId w:val="33"/>
        </w:numPr>
      </w:pPr>
      <w:r>
        <w:t xml:space="preserve">Is there any evidence of others targeting or exploiting these vulnerabilities or risks? </w:t>
      </w:r>
    </w:p>
    <w:p w14:paraId="1DE80C7C" w14:textId="77777777" w:rsidR="00EC0715" w:rsidRDefault="00EC0715" w:rsidP="00EC0715">
      <w:pPr>
        <w:numPr>
          <w:ilvl w:val="0"/>
          <w:numId w:val="33"/>
        </w:numPr>
        <w:rPr>
          <w:szCs w:val="22"/>
          <w:u w:val="single"/>
        </w:rPr>
      </w:pPr>
      <w:r>
        <w:t>What factors are already in place or could be developed to firm up support for the individual or help them increase their resilience to negative influences? E.g. positive family ties, employment, mentor / agency input etc.</w:t>
      </w:r>
    </w:p>
    <w:p w14:paraId="6A33AD49" w14:textId="77777777" w:rsidR="00EC0715" w:rsidRDefault="00EC0715" w:rsidP="00EC0715">
      <w:pPr>
        <w:rPr>
          <w:szCs w:val="22"/>
          <w:u w:val="single"/>
        </w:rPr>
      </w:pPr>
    </w:p>
    <w:p w14:paraId="4E85D6E0" w14:textId="7AA54A78" w:rsidR="00242927" w:rsidRDefault="00EC0715" w:rsidP="00BA7E62">
      <w:pPr>
        <w:pStyle w:val="Heading2"/>
        <w:rPr>
          <w:rFonts w:cs="Arial"/>
          <w:b w:val="0"/>
          <w:sz w:val="28"/>
          <w:szCs w:val="22"/>
        </w:rPr>
      </w:pPr>
      <w:r>
        <w:rPr>
          <w:rFonts w:cs="Arial"/>
          <w:bCs/>
          <w:szCs w:val="22"/>
        </w:rPr>
        <w:br w:type="page"/>
      </w:r>
      <w:bookmarkEnd w:id="37"/>
      <w:bookmarkEnd w:id="38"/>
      <w:bookmarkEnd w:id="39"/>
      <w:bookmarkEnd w:id="40"/>
    </w:p>
    <w:p w14:paraId="182A65A9" w14:textId="0557807F" w:rsidR="00817D5C" w:rsidRPr="00B57DCD" w:rsidRDefault="00F04935" w:rsidP="000C76E2">
      <w:pPr>
        <w:pStyle w:val="Heading2"/>
        <w:rPr>
          <w:rFonts w:cs="Arial"/>
          <w:szCs w:val="22"/>
        </w:rPr>
      </w:pPr>
      <w:bookmarkStart w:id="43" w:name="_Toc448311186"/>
      <w:bookmarkStart w:id="44" w:name="_Toc451252142"/>
      <w:bookmarkStart w:id="45" w:name="_Toc157508900"/>
      <w:bookmarkStart w:id="46" w:name="_Toc448236185"/>
      <w:r>
        <w:rPr>
          <w:rFonts w:cs="Arial"/>
          <w:szCs w:val="22"/>
        </w:rPr>
        <w:lastRenderedPageBreak/>
        <w:t>4.</w:t>
      </w:r>
      <w:r w:rsidR="00560A1E">
        <w:rPr>
          <w:rFonts w:cs="Arial"/>
          <w:szCs w:val="22"/>
        </w:rPr>
        <w:t>4</w:t>
      </w:r>
      <w:r w:rsidR="00530683">
        <w:rPr>
          <w:rFonts w:cs="Arial"/>
          <w:szCs w:val="22"/>
        </w:rPr>
        <w:t xml:space="preserve"> </w:t>
      </w:r>
      <w:r w:rsidR="00817D5C" w:rsidRPr="00B57DCD">
        <w:rPr>
          <w:rFonts w:cs="Arial"/>
          <w:szCs w:val="22"/>
        </w:rPr>
        <w:t>Information sharing procedures relating to safeguarding children</w:t>
      </w:r>
      <w:bookmarkEnd w:id="43"/>
      <w:bookmarkEnd w:id="44"/>
      <w:bookmarkEnd w:id="45"/>
    </w:p>
    <w:p w14:paraId="2D8ACC54" w14:textId="520DB62D" w:rsidR="00817D5C" w:rsidRPr="00B57DCD" w:rsidRDefault="00817D5C" w:rsidP="00B57DCD">
      <w:pPr>
        <w:jc w:val="center"/>
        <w:rPr>
          <w:szCs w:val="22"/>
          <w:u w:val="single"/>
        </w:rPr>
      </w:pPr>
      <w:r w:rsidRPr="00B57DCD">
        <w:rPr>
          <w:szCs w:val="22"/>
          <w:u w:val="single"/>
        </w:rPr>
        <w:t xml:space="preserve">To be read in conjunction with the </w:t>
      </w:r>
      <w:proofErr w:type="spellStart"/>
      <w:r w:rsidR="005D326E">
        <w:rPr>
          <w:szCs w:val="22"/>
          <w:u w:val="single"/>
        </w:rPr>
        <w:t>THE</w:t>
      </w:r>
      <w:proofErr w:type="spellEnd"/>
      <w:r w:rsidR="005D326E">
        <w:rPr>
          <w:szCs w:val="22"/>
          <w:u w:val="single"/>
        </w:rPr>
        <w:t xml:space="preserve"> ORG</w:t>
      </w:r>
      <w:r w:rsidRPr="00B57DCD">
        <w:rPr>
          <w:szCs w:val="22"/>
          <w:u w:val="single"/>
        </w:rPr>
        <w:t xml:space="preserve"> Information Sharing policy and procedure</w:t>
      </w:r>
    </w:p>
    <w:p w14:paraId="40CD7461" w14:textId="77777777" w:rsidR="00817D5C" w:rsidRPr="00B57DCD" w:rsidRDefault="00817D5C" w:rsidP="00817D5C">
      <w:pPr>
        <w:spacing w:before="240"/>
        <w:jc w:val="both"/>
        <w:rPr>
          <w:rFonts w:cs="Arial"/>
          <w:szCs w:val="22"/>
        </w:rPr>
      </w:pPr>
      <w:r w:rsidRPr="00B57DCD">
        <w:rPr>
          <w:rFonts w:cs="Arial"/>
          <w:szCs w:val="22"/>
        </w:rPr>
        <w:t xml:space="preserve">Through the safe and effective sharing of information it aims to ensure that vulnerable adults and or children get the support they require from external services and that the people it works with are protected from harm, </w:t>
      </w:r>
      <w:proofErr w:type="gramStart"/>
      <w:r w:rsidRPr="00B57DCD">
        <w:rPr>
          <w:rFonts w:cs="Arial"/>
          <w:szCs w:val="22"/>
        </w:rPr>
        <w:t>abuse</w:t>
      </w:r>
      <w:proofErr w:type="gramEnd"/>
      <w:r w:rsidRPr="00B57DCD">
        <w:rPr>
          <w:rFonts w:cs="Arial"/>
          <w:szCs w:val="22"/>
        </w:rPr>
        <w:t xml:space="preserve"> or neglect. It also seeks to prevent them from offending.  </w:t>
      </w:r>
    </w:p>
    <w:p w14:paraId="24F67A1E" w14:textId="77777777" w:rsidR="00817D5C" w:rsidRPr="00B57DCD" w:rsidRDefault="00817D5C" w:rsidP="00817D5C">
      <w:pPr>
        <w:jc w:val="both"/>
        <w:rPr>
          <w:rFonts w:cs="Arial"/>
          <w:szCs w:val="22"/>
        </w:rPr>
      </w:pPr>
    </w:p>
    <w:p w14:paraId="1EB79250" w14:textId="2CA48175" w:rsidR="00817D5C" w:rsidRPr="00B57DCD" w:rsidRDefault="00817D5C" w:rsidP="00817D5C">
      <w:pPr>
        <w:jc w:val="both"/>
        <w:rPr>
          <w:rFonts w:cs="Arial"/>
          <w:b/>
          <w:szCs w:val="22"/>
        </w:rPr>
      </w:pPr>
      <w:r w:rsidRPr="00B57DCD">
        <w:rPr>
          <w:rFonts w:cs="Arial"/>
          <w:szCs w:val="22"/>
        </w:rPr>
        <w:t xml:space="preserve">In many reviews into deaths of children the lack of information sharing between agencies and organisations is often highlighted as a contributory, if not causal, factor in the death. </w:t>
      </w:r>
      <w:r w:rsidRPr="00AC7AE6">
        <w:rPr>
          <w:rFonts w:cs="Arial"/>
          <w:bCs/>
          <w:szCs w:val="22"/>
        </w:rPr>
        <w:t xml:space="preserve">It is imperative that </w:t>
      </w:r>
      <w:r w:rsidR="005D326E" w:rsidRPr="00AC7AE6">
        <w:rPr>
          <w:rFonts w:cs="Arial"/>
          <w:bCs/>
          <w:szCs w:val="22"/>
        </w:rPr>
        <w:t>THE ORG</w:t>
      </w:r>
      <w:r w:rsidR="00560A1E" w:rsidRPr="00AC7AE6">
        <w:rPr>
          <w:rFonts w:cs="Arial"/>
          <w:bCs/>
          <w:szCs w:val="22"/>
        </w:rPr>
        <w:t xml:space="preserve"> </w:t>
      </w:r>
      <w:r w:rsidRPr="00AC7AE6">
        <w:rPr>
          <w:rFonts w:cs="Arial"/>
          <w:bCs/>
          <w:szCs w:val="22"/>
        </w:rPr>
        <w:t xml:space="preserve">staff understand the requirement to share </w:t>
      </w:r>
      <w:r w:rsidRPr="00AC7AE6">
        <w:rPr>
          <w:rFonts w:cs="Arial"/>
          <w:bCs/>
          <w:szCs w:val="22"/>
          <w:u w:val="single"/>
        </w:rPr>
        <w:t xml:space="preserve">safeguarding </w:t>
      </w:r>
      <w:r w:rsidRPr="00AC7AE6">
        <w:rPr>
          <w:rFonts w:cs="Arial"/>
          <w:bCs/>
          <w:szCs w:val="22"/>
        </w:rPr>
        <w:t xml:space="preserve">information </w:t>
      </w:r>
      <w:proofErr w:type="gramStart"/>
      <w:r w:rsidRPr="00AC7AE6">
        <w:rPr>
          <w:rFonts w:cs="Arial"/>
          <w:bCs/>
          <w:szCs w:val="22"/>
        </w:rPr>
        <w:t>in order to</w:t>
      </w:r>
      <w:proofErr w:type="gramEnd"/>
      <w:r w:rsidRPr="00AC7AE6">
        <w:rPr>
          <w:rFonts w:cs="Arial"/>
          <w:bCs/>
          <w:szCs w:val="22"/>
        </w:rPr>
        <w:t xml:space="preserve"> protect vulnerable children from harm.</w:t>
      </w:r>
    </w:p>
    <w:p w14:paraId="0374D07F" w14:textId="77777777" w:rsidR="00817D5C" w:rsidRPr="00B57DCD" w:rsidRDefault="00817D5C" w:rsidP="00817D5C">
      <w:pPr>
        <w:jc w:val="both"/>
        <w:rPr>
          <w:rFonts w:cs="Arial"/>
          <w:szCs w:val="22"/>
        </w:rPr>
      </w:pPr>
    </w:p>
    <w:p w14:paraId="336F4BEA" w14:textId="77777777" w:rsidR="00817D5C" w:rsidRDefault="00817D5C" w:rsidP="00B57DCD">
      <w:pPr>
        <w:rPr>
          <w:rFonts w:cs="Arial"/>
          <w:szCs w:val="22"/>
        </w:rPr>
      </w:pPr>
      <w:r w:rsidRPr="00B57DCD">
        <w:rPr>
          <w:rFonts w:cs="Arial"/>
          <w:szCs w:val="22"/>
        </w:rPr>
        <w:t xml:space="preserve">Confidentiality and information sharing must be integrated across all aspects of </w:t>
      </w:r>
      <w:r w:rsidR="005D326E">
        <w:rPr>
          <w:rFonts w:cs="Arial"/>
          <w:szCs w:val="22"/>
        </w:rPr>
        <w:t>THE ORGANISATION</w:t>
      </w:r>
      <w:r w:rsidRPr="00B57DCD">
        <w:rPr>
          <w:rFonts w:cs="Arial"/>
          <w:szCs w:val="22"/>
        </w:rPr>
        <w:t xml:space="preserve"> services and management as its users have the right to privacy and confidentiality and to understand when “secrets” cannot be protected for their best interests.  </w:t>
      </w:r>
    </w:p>
    <w:p w14:paraId="4FC01730" w14:textId="77777777" w:rsidR="000C76E2" w:rsidRPr="00B57DCD" w:rsidRDefault="000C76E2" w:rsidP="00B57DCD">
      <w:pPr>
        <w:rPr>
          <w:szCs w:val="22"/>
        </w:rPr>
      </w:pPr>
    </w:p>
    <w:p w14:paraId="17467BB5" w14:textId="77777777" w:rsidR="00817D5C" w:rsidRPr="00B57DCD" w:rsidRDefault="00826ACF" w:rsidP="00A01B4B">
      <w:pPr>
        <w:pStyle w:val="Heading2"/>
        <w:rPr>
          <w:rFonts w:cs="Arial"/>
          <w:szCs w:val="22"/>
        </w:rPr>
      </w:pPr>
      <w:bookmarkStart w:id="47" w:name="_Toc448311187"/>
      <w:bookmarkStart w:id="48" w:name="_Toc451252143"/>
      <w:bookmarkStart w:id="49" w:name="_Toc157508901"/>
      <w:r>
        <w:rPr>
          <w:rFonts w:cs="Arial"/>
          <w:szCs w:val="22"/>
        </w:rPr>
        <w:t xml:space="preserve">information sharing </w:t>
      </w:r>
      <w:r w:rsidR="00817D5C" w:rsidRPr="00B57DCD">
        <w:rPr>
          <w:rFonts w:cs="Arial"/>
          <w:szCs w:val="22"/>
        </w:rPr>
        <w:t>Definitions</w:t>
      </w:r>
      <w:bookmarkEnd w:id="47"/>
      <w:bookmarkEnd w:id="48"/>
      <w:bookmarkEnd w:id="49"/>
      <w:r w:rsidR="00817D5C" w:rsidRPr="00B57DCD">
        <w:rPr>
          <w:rFonts w:cs="Arial"/>
          <w:szCs w:val="22"/>
        </w:rPr>
        <w:t xml:space="preserve"> </w:t>
      </w:r>
    </w:p>
    <w:p w14:paraId="06049E7B" w14:textId="77777777" w:rsidR="00817D5C" w:rsidRPr="00B57DCD" w:rsidRDefault="00817D5C" w:rsidP="00817D5C">
      <w:pPr>
        <w:jc w:val="both"/>
        <w:rPr>
          <w:rFonts w:cs="Arial"/>
          <w:color w:val="262824"/>
          <w:szCs w:val="22"/>
        </w:rPr>
      </w:pPr>
      <w:r w:rsidRPr="00B57DCD">
        <w:rPr>
          <w:rFonts w:cs="Arial"/>
          <w:b/>
          <w:szCs w:val="22"/>
        </w:rPr>
        <w:t xml:space="preserve">Confidentiality: </w:t>
      </w:r>
      <w:r w:rsidRPr="00B57DCD">
        <w:rPr>
          <w:rFonts w:cs="Arial"/>
          <w:color w:val="262824"/>
          <w:szCs w:val="22"/>
        </w:rPr>
        <w:t>Not all information is confidential. Confidential information is information of some sensitivity, which is not already lawfully in the public domain or readily available from another public source, and which has been shared in a relationship where the person giving the information understood that it would not be shared with others.</w:t>
      </w:r>
    </w:p>
    <w:p w14:paraId="7A409259" w14:textId="77777777" w:rsidR="00817D5C" w:rsidRPr="00B57DCD" w:rsidRDefault="00817D5C" w:rsidP="00817D5C">
      <w:pPr>
        <w:jc w:val="both"/>
        <w:rPr>
          <w:rFonts w:cs="Arial"/>
          <w:szCs w:val="22"/>
        </w:rPr>
      </w:pPr>
    </w:p>
    <w:p w14:paraId="1A3B4CFB" w14:textId="33C30AEC" w:rsidR="00817D5C" w:rsidRPr="00B57DCD" w:rsidRDefault="005D326E" w:rsidP="00817D5C">
      <w:pPr>
        <w:jc w:val="both"/>
        <w:rPr>
          <w:rFonts w:cs="Arial"/>
          <w:szCs w:val="22"/>
        </w:rPr>
      </w:pPr>
      <w:r>
        <w:rPr>
          <w:rFonts w:cs="Arial"/>
          <w:szCs w:val="22"/>
        </w:rPr>
        <w:t>THE ORG</w:t>
      </w:r>
      <w:r w:rsidR="00817D5C" w:rsidRPr="00B57DCD">
        <w:rPr>
          <w:rFonts w:cs="Arial"/>
          <w:szCs w:val="22"/>
        </w:rPr>
        <w:t xml:space="preserve"> understands confidentiality to mean that no information regarding a service user shall be given directly or indirectly to any third party which is external to the Staff, without that service user’s prior expressed consent to disclose such information.  </w:t>
      </w:r>
    </w:p>
    <w:p w14:paraId="7004FB58" w14:textId="77777777" w:rsidR="00817D5C" w:rsidRPr="00B57DCD" w:rsidRDefault="00817D5C" w:rsidP="00817D5C">
      <w:pPr>
        <w:jc w:val="both"/>
        <w:rPr>
          <w:rFonts w:cs="Arial"/>
          <w:szCs w:val="22"/>
        </w:rPr>
      </w:pPr>
    </w:p>
    <w:p w14:paraId="0A2B47B9" w14:textId="77777777" w:rsidR="00817D5C" w:rsidRPr="00B57DCD" w:rsidRDefault="00817D5C" w:rsidP="00B57DCD">
      <w:pPr>
        <w:autoSpaceDE w:val="0"/>
        <w:autoSpaceDN w:val="0"/>
        <w:adjustRightInd w:val="0"/>
        <w:jc w:val="both"/>
        <w:rPr>
          <w:rFonts w:cs="Arial"/>
          <w:color w:val="262824"/>
          <w:szCs w:val="22"/>
        </w:rPr>
      </w:pPr>
      <w:r w:rsidRPr="00B57DCD">
        <w:rPr>
          <w:rFonts w:cs="Arial"/>
          <w:b/>
          <w:color w:val="262824"/>
          <w:szCs w:val="22"/>
        </w:rPr>
        <w:t>Breach of confidentiality:</w:t>
      </w:r>
      <w:r w:rsidRPr="00B57DCD">
        <w:rPr>
          <w:rFonts w:cs="Arial"/>
          <w:color w:val="262824"/>
          <w:szCs w:val="22"/>
        </w:rPr>
        <w:t xml:space="preserve"> Confidence is only breached where the sharing of </w:t>
      </w:r>
      <w:r w:rsidRPr="00B57DCD">
        <w:rPr>
          <w:rFonts w:cs="Arial"/>
          <w:b/>
          <w:bCs/>
          <w:color w:val="262824"/>
          <w:szCs w:val="22"/>
        </w:rPr>
        <w:t xml:space="preserve">confidential </w:t>
      </w:r>
      <w:r w:rsidRPr="00B57DCD">
        <w:rPr>
          <w:rFonts w:cs="Arial"/>
          <w:color w:val="262824"/>
          <w:szCs w:val="22"/>
        </w:rPr>
        <w:t>information is not authorised by the person who provided it or to whom it relates. If the information was provided on the understanding that it would be shared with a limited range of people or for limited purposes, then sharing in accordance with that understanding will not be a breach of confidence. Similarly, there will not be a breach of confidence where there is explicit consent to the sharing.</w:t>
      </w:r>
    </w:p>
    <w:p w14:paraId="396B3549" w14:textId="77777777" w:rsidR="00817D5C" w:rsidRPr="00B57DCD" w:rsidRDefault="00817D5C" w:rsidP="00817D5C">
      <w:pPr>
        <w:autoSpaceDE w:val="0"/>
        <w:autoSpaceDN w:val="0"/>
        <w:adjustRightInd w:val="0"/>
        <w:rPr>
          <w:rFonts w:cs="Arial"/>
          <w:color w:val="262824"/>
          <w:szCs w:val="22"/>
        </w:rPr>
      </w:pPr>
    </w:p>
    <w:p w14:paraId="60E80A62" w14:textId="3E07292A" w:rsidR="00817D5C" w:rsidRPr="00B57DCD" w:rsidRDefault="00817D5C" w:rsidP="00817D5C">
      <w:pPr>
        <w:autoSpaceDE w:val="0"/>
        <w:autoSpaceDN w:val="0"/>
        <w:adjustRightInd w:val="0"/>
        <w:jc w:val="both"/>
        <w:rPr>
          <w:rFonts w:cs="Arial"/>
          <w:b/>
          <w:color w:val="262824"/>
          <w:szCs w:val="22"/>
        </w:rPr>
      </w:pPr>
      <w:r w:rsidRPr="00B57DCD">
        <w:rPr>
          <w:rFonts w:cs="Arial"/>
          <w:b/>
          <w:color w:val="262824"/>
          <w:szCs w:val="22"/>
        </w:rPr>
        <w:t xml:space="preserve">Even where sharing of confidential information is not authorised, </w:t>
      </w:r>
      <w:r w:rsidR="00FF7746">
        <w:rPr>
          <w:rFonts w:cs="Arial"/>
          <w:b/>
          <w:color w:val="262824"/>
          <w:szCs w:val="22"/>
        </w:rPr>
        <w:t>THE ORG</w:t>
      </w:r>
      <w:r w:rsidRPr="00B57DCD">
        <w:rPr>
          <w:rFonts w:cs="Arial"/>
          <w:b/>
          <w:color w:val="262824"/>
          <w:szCs w:val="22"/>
        </w:rPr>
        <w:t xml:space="preserve"> may lawfully share it if this can be justified in the public interest. </w:t>
      </w:r>
    </w:p>
    <w:p w14:paraId="40E33BC6" w14:textId="77777777" w:rsidR="00817D5C" w:rsidRPr="00B57DCD" w:rsidRDefault="00817D5C" w:rsidP="00B57DCD">
      <w:pPr>
        <w:autoSpaceDE w:val="0"/>
        <w:autoSpaceDN w:val="0"/>
        <w:adjustRightInd w:val="0"/>
        <w:jc w:val="both"/>
        <w:rPr>
          <w:rFonts w:cs="Arial"/>
          <w:szCs w:val="22"/>
        </w:rPr>
      </w:pPr>
    </w:p>
    <w:p w14:paraId="68790387" w14:textId="77777777" w:rsidR="00817D5C" w:rsidRPr="00B57DCD" w:rsidRDefault="00817D5C" w:rsidP="00B57DCD">
      <w:pPr>
        <w:jc w:val="both"/>
        <w:rPr>
          <w:rFonts w:cs="Arial"/>
          <w:szCs w:val="22"/>
        </w:rPr>
      </w:pPr>
      <w:r w:rsidRPr="00B57DCD">
        <w:rPr>
          <w:rFonts w:cs="Arial"/>
          <w:color w:val="262824"/>
          <w:szCs w:val="22"/>
        </w:rPr>
        <w:t>Seeking consent should be the first option, if appropriate. Where consent cannot be obtained to the sharing of the information or is refused, or where seeking it is likely to undermine the prevention, detection or prosecution of a crime, the question of whether there is a sufficient public interest must be judged by the Manager with the CE on the facts of each case.</w:t>
      </w:r>
    </w:p>
    <w:p w14:paraId="058941C4" w14:textId="77777777" w:rsidR="00817D5C" w:rsidRPr="00B57DCD" w:rsidRDefault="00817D5C" w:rsidP="00817D5C">
      <w:pPr>
        <w:jc w:val="both"/>
        <w:rPr>
          <w:rFonts w:cs="Arial"/>
          <w:szCs w:val="22"/>
        </w:rPr>
      </w:pPr>
    </w:p>
    <w:p w14:paraId="7DACA902" w14:textId="77777777" w:rsidR="00817D5C" w:rsidRPr="00B57DCD" w:rsidRDefault="00817D5C" w:rsidP="00817D5C">
      <w:pPr>
        <w:jc w:val="both"/>
        <w:rPr>
          <w:rFonts w:cs="Arial"/>
          <w:color w:val="262824"/>
          <w:szCs w:val="22"/>
          <w:u w:val="single"/>
        </w:rPr>
      </w:pPr>
      <w:r w:rsidRPr="00B57DCD">
        <w:rPr>
          <w:rFonts w:cs="Arial"/>
          <w:color w:val="262824"/>
          <w:szCs w:val="22"/>
          <w:u w:val="single"/>
        </w:rPr>
        <w:t>Therefore, where you have a concern about a child or young person, you should not regard refusal of consent as necessarily precluding the sharing of confidential information</w:t>
      </w:r>
    </w:p>
    <w:p w14:paraId="63DCA364" w14:textId="77777777" w:rsidR="00817D5C" w:rsidRPr="00B57DCD" w:rsidRDefault="00817D5C" w:rsidP="00817D5C">
      <w:pPr>
        <w:jc w:val="both"/>
        <w:rPr>
          <w:rFonts w:cs="Arial"/>
          <w:szCs w:val="22"/>
        </w:rPr>
      </w:pPr>
    </w:p>
    <w:p w14:paraId="3A0D983C" w14:textId="77777777" w:rsidR="0009331E" w:rsidRDefault="00817D5C" w:rsidP="0009331E">
      <w:pPr>
        <w:autoSpaceDE w:val="0"/>
        <w:autoSpaceDN w:val="0"/>
        <w:adjustRightInd w:val="0"/>
        <w:jc w:val="both"/>
        <w:rPr>
          <w:rFonts w:cs="Arial"/>
          <w:color w:val="262824"/>
          <w:szCs w:val="22"/>
        </w:rPr>
      </w:pPr>
      <w:r w:rsidRPr="00B57DCD">
        <w:rPr>
          <w:rFonts w:cs="Arial"/>
          <w:b/>
          <w:color w:val="262824"/>
          <w:szCs w:val="22"/>
        </w:rPr>
        <w:t>Public interest</w:t>
      </w:r>
      <w:r w:rsidRPr="00B57DCD">
        <w:rPr>
          <w:rFonts w:cs="Arial"/>
          <w:color w:val="262824"/>
          <w:szCs w:val="22"/>
        </w:rPr>
        <w:t xml:space="preserve">: A public interest can arise in a wide range of circumstances, for example, to protect children or other people from harm, to promote the welfare of children or to prevent crime and disorder. There are also public interests, which in some circumstances may weigh against sharing, including the public interest in maintaining public confidence in the confidentiality of certain services. The key factor in deciding </w:t>
      </w:r>
      <w:proofErr w:type="gramStart"/>
      <w:r w:rsidRPr="00B57DCD">
        <w:rPr>
          <w:rFonts w:cs="Arial"/>
          <w:color w:val="262824"/>
          <w:szCs w:val="22"/>
        </w:rPr>
        <w:t>whether or not</w:t>
      </w:r>
      <w:proofErr w:type="gramEnd"/>
      <w:r w:rsidRPr="00B57DCD">
        <w:rPr>
          <w:rFonts w:cs="Arial"/>
          <w:color w:val="262824"/>
          <w:szCs w:val="22"/>
        </w:rPr>
        <w:t xml:space="preserve"> to share confidential information is proportionality, i.e. whether the proposed sharing is a proportionate response to the need to protect the public interest in question.</w:t>
      </w:r>
    </w:p>
    <w:p w14:paraId="721A47CD" w14:textId="147DD2D3" w:rsidR="00817D5C" w:rsidRDefault="00817D5C" w:rsidP="0009331E">
      <w:pPr>
        <w:autoSpaceDE w:val="0"/>
        <w:autoSpaceDN w:val="0"/>
        <w:adjustRightInd w:val="0"/>
        <w:jc w:val="both"/>
        <w:rPr>
          <w:rFonts w:cs="Arial"/>
          <w:color w:val="262824"/>
          <w:szCs w:val="22"/>
        </w:rPr>
      </w:pPr>
      <w:r w:rsidRPr="00B57DCD">
        <w:rPr>
          <w:rFonts w:cs="Arial"/>
          <w:b/>
          <w:color w:val="262824"/>
          <w:szCs w:val="22"/>
        </w:rPr>
        <w:t xml:space="preserve">Serious crime: </w:t>
      </w:r>
      <w:r w:rsidRPr="00B57DCD">
        <w:rPr>
          <w:rFonts w:cs="Arial"/>
          <w:color w:val="262824"/>
          <w:szCs w:val="22"/>
        </w:rPr>
        <w:t>This means any crime which causes or is likely to cause significant harm to a child or young person or serious harm to an adult.</w:t>
      </w:r>
    </w:p>
    <w:p w14:paraId="75416E9F" w14:textId="77777777" w:rsidR="009C7477" w:rsidRPr="00B57DCD" w:rsidRDefault="009C7477" w:rsidP="00817D5C">
      <w:pPr>
        <w:autoSpaceDE w:val="0"/>
        <w:autoSpaceDN w:val="0"/>
        <w:adjustRightInd w:val="0"/>
        <w:rPr>
          <w:rFonts w:cs="Arial"/>
          <w:color w:val="262824"/>
          <w:szCs w:val="22"/>
        </w:rPr>
      </w:pPr>
    </w:p>
    <w:p w14:paraId="6A3DB0F0" w14:textId="77777777" w:rsidR="009C7477" w:rsidRDefault="00EC0715" w:rsidP="00817D5C">
      <w:pPr>
        <w:autoSpaceDE w:val="0"/>
        <w:autoSpaceDN w:val="0"/>
        <w:adjustRightInd w:val="0"/>
        <w:rPr>
          <w:rFonts w:cs="Arial"/>
          <w:color w:val="262824"/>
          <w:sz w:val="24"/>
          <w:szCs w:val="24"/>
        </w:rPr>
      </w:pPr>
      <w:r>
        <w:rPr>
          <w:rFonts w:cs="Arial"/>
          <w:color w:val="262824"/>
          <w:sz w:val="24"/>
          <w:szCs w:val="24"/>
        </w:rPr>
        <w:br w:type="page"/>
      </w:r>
    </w:p>
    <w:p w14:paraId="5BB9C5AC" w14:textId="1B309A02" w:rsidR="009C7477" w:rsidRDefault="00F04935" w:rsidP="000C76E2">
      <w:pPr>
        <w:pStyle w:val="Heading2"/>
        <w:rPr>
          <w:rFonts w:cs="Arial"/>
          <w:color w:val="262824"/>
          <w:sz w:val="24"/>
          <w:szCs w:val="24"/>
        </w:rPr>
      </w:pPr>
      <w:bookmarkStart w:id="50" w:name="_Toc448311188"/>
      <w:bookmarkStart w:id="51" w:name="_Toc451252144"/>
      <w:bookmarkStart w:id="52" w:name="_Toc157508902"/>
      <w:r>
        <w:rPr>
          <w:rFonts w:cs="Arial"/>
          <w:b w:val="0"/>
          <w:color w:val="262824"/>
          <w:sz w:val="24"/>
          <w:szCs w:val="24"/>
        </w:rPr>
        <w:lastRenderedPageBreak/>
        <w:t>4</w:t>
      </w:r>
      <w:r w:rsidR="00AA5C44">
        <w:rPr>
          <w:rFonts w:cs="Arial"/>
          <w:b w:val="0"/>
          <w:color w:val="262824"/>
          <w:sz w:val="24"/>
          <w:szCs w:val="24"/>
        </w:rPr>
        <w:t>.</w:t>
      </w:r>
      <w:r w:rsidR="00721FD5">
        <w:rPr>
          <w:rFonts w:cs="Arial"/>
          <w:b w:val="0"/>
          <w:color w:val="262824"/>
          <w:sz w:val="24"/>
          <w:szCs w:val="24"/>
        </w:rPr>
        <w:t>5</w:t>
      </w:r>
      <w:r w:rsidR="00530683">
        <w:rPr>
          <w:rFonts w:cs="Arial"/>
          <w:b w:val="0"/>
          <w:color w:val="262824"/>
          <w:sz w:val="24"/>
          <w:szCs w:val="24"/>
        </w:rPr>
        <w:t xml:space="preserve"> </w:t>
      </w:r>
      <w:r w:rsidR="009C7477" w:rsidRPr="00B57DCD">
        <w:rPr>
          <w:rFonts w:cs="Arial"/>
          <w:color w:val="262824"/>
          <w:sz w:val="24"/>
          <w:szCs w:val="24"/>
        </w:rPr>
        <w:t>Information sharing flowchart</w:t>
      </w:r>
      <w:bookmarkEnd w:id="50"/>
      <w:bookmarkEnd w:id="51"/>
      <w:bookmarkEnd w:id="52"/>
    </w:p>
    <w:p w14:paraId="00E13333" w14:textId="77777777" w:rsidR="000C76E2" w:rsidRPr="000C76E2" w:rsidRDefault="000C76E2" w:rsidP="000C76E2"/>
    <w:p w14:paraId="5A75EB97" w14:textId="77777777" w:rsidR="00BB1921" w:rsidRPr="00B57DCD" w:rsidRDefault="00BB1921" w:rsidP="00B57DCD"/>
    <w:p w14:paraId="78DBE54E" w14:textId="49B7BFF3" w:rsidR="00AA5C44" w:rsidRDefault="00995CCE" w:rsidP="000C76E2">
      <w:pPr>
        <w:rPr>
          <w:rFonts w:cs="Arial"/>
          <w:szCs w:val="24"/>
        </w:rPr>
      </w:pPr>
      <w:bookmarkStart w:id="53" w:name="_Toc448310670"/>
      <w:bookmarkStart w:id="54" w:name="_Toc448310853"/>
      <w:bookmarkStart w:id="55" w:name="_Toc448311189"/>
      <w:r w:rsidRPr="00817D5C">
        <w:rPr>
          <w:noProof/>
          <w:sz w:val="23"/>
          <w:szCs w:val="23"/>
          <w:lang w:eastAsia="en-GB"/>
        </w:rPr>
        <w:drawing>
          <wp:inline distT="0" distB="0" distL="0" distR="0" wp14:anchorId="688B31D3" wp14:editId="1CAD919C">
            <wp:extent cx="5600700" cy="814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0700" cy="8143875"/>
                    </a:xfrm>
                    <a:prstGeom prst="rect">
                      <a:avLst/>
                    </a:prstGeom>
                    <a:noFill/>
                    <a:ln>
                      <a:noFill/>
                    </a:ln>
                  </pic:spPr>
                </pic:pic>
              </a:graphicData>
            </a:graphic>
          </wp:inline>
        </w:drawing>
      </w:r>
      <w:r w:rsidR="00817D5C">
        <w:rPr>
          <w:rFonts w:cs="Arial"/>
          <w:szCs w:val="24"/>
        </w:rPr>
        <w:br w:type="page"/>
      </w:r>
    </w:p>
    <w:p w14:paraId="26F8EAC2" w14:textId="0E32B261" w:rsidR="00AA5C44" w:rsidRDefault="00826ACF" w:rsidP="00B57DCD">
      <w:pPr>
        <w:pStyle w:val="Heading1"/>
        <w:jc w:val="left"/>
        <w:rPr>
          <w:caps w:val="0"/>
          <w:szCs w:val="22"/>
        </w:rPr>
      </w:pPr>
      <w:bookmarkStart w:id="56" w:name="_Toc451252145"/>
      <w:bookmarkStart w:id="57" w:name="_Toc351383051"/>
      <w:bookmarkStart w:id="58" w:name="_Toc419728122"/>
      <w:bookmarkStart w:id="59" w:name="_Toc448236186"/>
      <w:bookmarkStart w:id="60" w:name="_Toc448311190"/>
      <w:bookmarkStart w:id="61" w:name="_Toc157508903"/>
      <w:bookmarkEnd w:id="46"/>
      <w:bookmarkEnd w:id="53"/>
      <w:bookmarkEnd w:id="54"/>
      <w:bookmarkEnd w:id="55"/>
      <w:r>
        <w:rPr>
          <w:caps w:val="0"/>
        </w:rPr>
        <w:lastRenderedPageBreak/>
        <w:t>R</w:t>
      </w:r>
      <w:r w:rsidR="004378F5" w:rsidRPr="00B57DCD">
        <w:rPr>
          <w:caps w:val="0"/>
        </w:rPr>
        <w:t xml:space="preserve">esponsibilities of </w:t>
      </w:r>
      <w:r w:rsidR="005D326E">
        <w:rPr>
          <w:caps w:val="0"/>
          <w:szCs w:val="22"/>
        </w:rPr>
        <w:t>THE ORG</w:t>
      </w:r>
      <w:r w:rsidR="006D4D87" w:rsidRPr="00B57DCD">
        <w:rPr>
          <w:caps w:val="0"/>
          <w:szCs w:val="22"/>
        </w:rPr>
        <w:t xml:space="preserve"> Safeguarding </w:t>
      </w:r>
      <w:r w:rsidRPr="00B57DCD">
        <w:rPr>
          <w:caps w:val="0"/>
          <w:szCs w:val="22"/>
        </w:rPr>
        <w:t>O</w:t>
      </w:r>
      <w:r w:rsidR="003D701E">
        <w:rPr>
          <w:caps w:val="0"/>
          <w:szCs w:val="22"/>
        </w:rPr>
        <w:t>ff</w:t>
      </w:r>
      <w:r>
        <w:rPr>
          <w:caps w:val="0"/>
          <w:szCs w:val="22"/>
        </w:rPr>
        <w:t>icer</w:t>
      </w:r>
      <w:r w:rsidR="006D4D87" w:rsidRPr="00B57DCD">
        <w:rPr>
          <w:caps w:val="0"/>
          <w:szCs w:val="22"/>
        </w:rPr>
        <w:t>(</w:t>
      </w:r>
      <w:r w:rsidR="00131F57" w:rsidRPr="00B57DCD">
        <w:rPr>
          <w:caps w:val="0"/>
          <w:szCs w:val="22"/>
        </w:rPr>
        <w:t>s)</w:t>
      </w:r>
      <w:bookmarkEnd w:id="56"/>
      <w:bookmarkEnd w:id="57"/>
      <w:bookmarkEnd w:id="58"/>
      <w:bookmarkEnd w:id="59"/>
      <w:bookmarkEnd w:id="60"/>
      <w:bookmarkEnd w:id="61"/>
    </w:p>
    <w:p w14:paraId="21912485" w14:textId="66CE2A1E" w:rsidR="00D57F5F" w:rsidRDefault="00721FD5">
      <w:pPr>
        <w:pStyle w:val="TOCHeading"/>
      </w:pPr>
      <w:r>
        <w:t>T</w:t>
      </w:r>
      <w:r w:rsidR="00D57F5F">
        <w:t>able of Contents</w:t>
      </w:r>
    </w:p>
    <w:p w14:paraId="5832D004" w14:textId="5C10955B" w:rsidR="00D57F5F" w:rsidRPr="00D57F5F" w:rsidRDefault="00D57F5F" w:rsidP="00682143">
      <w:pPr>
        <w:pStyle w:val="TOC1"/>
        <w:rPr>
          <w:rFonts w:ascii="Calibri" w:hAnsi="Calibri"/>
          <w:sz w:val="22"/>
          <w:szCs w:val="22"/>
          <w:lang w:eastAsia="en-GB"/>
        </w:rPr>
      </w:pPr>
      <w:r>
        <w:rPr>
          <w:rFonts w:ascii="Times New Roman" w:hAnsi="Times New Roman"/>
        </w:rPr>
        <w:fldChar w:fldCharType="begin"/>
      </w:r>
      <w:r>
        <w:instrText xml:space="preserve"> TOC \o "1-3" \h \z \u </w:instrText>
      </w:r>
      <w:r>
        <w:rPr>
          <w:rFonts w:ascii="Times New Roman" w:hAnsi="Times New Roman"/>
        </w:rPr>
        <w:fldChar w:fldCharType="separate"/>
      </w:r>
      <w:hyperlink w:anchor="_Toc451252126" w:history="1">
        <w:r w:rsidRPr="00851411">
          <w:rPr>
            <w:rStyle w:val="Hyperlink"/>
            <w:bCs/>
          </w:rPr>
          <w:t>Safeguarding Children procedures</w:t>
        </w:r>
        <w:r>
          <w:rPr>
            <w:webHidden/>
          </w:rPr>
          <w:tab/>
        </w:r>
        <w:r>
          <w:rPr>
            <w:webHidden/>
          </w:rPr>
          <w:fldChar w:fldCharType="begin"/>
        </w:r>
        <w:r>
          <w:rPr>
            <w:webHidden/>
          </w:rPr>
          <w:instrText xml:space="preserve"> PAGEREF _Toc451252126 \h </w:instrText>
        </w:r>
        <w:r>
          <w:rPr>
            <w:webHidden/>
          </w:rPr>
        </w:r>
        <w:r>
          <w:rPr>
            <w:webHidden/>
          </w:rPr>
          <w:fldChar w:fldCharType="separate"/>
        </w:r>
        <w:r w:rsidR="00514232">
          <w:rPr>
            <w:webHidden/>
          </w:rPr>
          <w:t>2</w:t>
        </w:r>
        <w:r>
          <w:rPr>
            <w:webHidden/>
          </w:rPr>
          <w:fldChar w:fldCharType="end"/>
        </w:r>
      </w:hyperlink>
    </w:p>
    <w:p w14:paraId="30631128" w14:textId="77777777" w:rsidR="00D57F5F" w:rsidRPr="00D57F5F" w:rsidRDefault="00000000" w:rsidP="00682143">
      <w:pPr>
        <w:pStyle w:val="TOC1"/>
        <w:rPr>
          <w:rFonts w:ascii="Calibri" w:hAnsi="Calibri"/>
          <w:sz w:val="22"/>
          <w:szCs w:val="22"/>
          <w:lang w:eastAsia="en-GB"/>
        </w:rPr>
      </w:pPr>
      <w:hyperlink w:anchor="_Toc451252145" w:history="1">
        <w:r w:rsidR="00D57F5F" w:rsidRPr="00851411">
          <w:rPr>
            <w:rStyle w:val="Hyperlink"/>
          </w:rPr>
          <w:t xml:space="preserve">Part II: Responsibilities of </w:t>
        </w:r>
        <w:r w:rsidR="005D326E">
          <w:rPr>
            <w:rStyle w:val="Hyperlink"/>
          </w:rPr>
          <w:t>THE ORGANISATION</w:t>
        </w:r>
        <w:r w:rsidR="00D57F5F" w:rsidRPr="00851411">
          <w:rPr>
            <w:rStyle w:val="Hyperlink"/>
          </w:rPr>
          <w:t xml:space="preserve"> Safeguarding Officer(s)</w:t>
        </w:r>
        <w:r w:rsidR="00D57F5F">
          <w:rPr>
            <w:webHidden/>
          </w:rPr>
          <w:tab/>
        </w:r>
        <w:r w:rsidR="00D57F5F">
          <w:rPr>
            <w:webHidden/>
          </w:rPr>
          <w:fldChar w:fldCharType="begin"/>
        </w:r>
        <w:r w:rsidR="00D57F5F">
          <w:rPr>
            <w:webHidden/>
          </w:rPr>
          <w:instrText xml:space="preserve"> PAGEREF _Toc451252145 \h </w:instrText>
        </w:r>
        <w:r w:rsidR="00D57F5F">
          <w:rPr>
            <w:webHidden/>
          </w:rPr>
        </w:r>
        <w:r w:rsidR="00D57F5F">
          <w:rPr>
            <w:webHidden/>
          </w:rPr>
          <w:fldChar w:fldCharType="separate"/>
        </w:r>
        <w:r w:rsidR="00514232">
          <w:rPr>
            <w:webHidden/>
          </w:rPr>
          <w:t>12</w:t>
        </w:r>
        <w:r w:rsidR="00D57F5F">
          <w:rPr>
            <w:webHidden/>
          </w:rPr>
          <w:fldChar w:fldCharType="end"/>
        </w:r>
      </w:hyperlink>
    </w:p>
    <w:p w14:paraId="6395EDFE" w14:textId="77777777" w:rsidR="00D57F5F" w:rsidRPr="00D57F5F" w:rsidRDefault="00000000" w:rsidP="00682143">
      <w:pPr>
        <w:pStyle w:val="TOC1"/>
        <w:rPr>
          <w:rFonts w:ascii="Calibri" w:hAnsi="Calibri"/>
          <w:sz w:val="22"/>
          <w:szCs w:val="22"/>
          <w:lang w:eastAsia="en-GB"/>
        </w:rPr>
      </w:pPr>
      <w:hyperlink w:anchor="_Toc451252146" w:history="1">
        <w:r w:rsidR="00D57F5F" w:rsidRPr="00851411">
          <w:rPr>
            <w:rStyle w:val="Hyperlink"/>
          </w:rPr>
          <w:t xml:space="preserve">2. Responsibilities of the </w:t>
        </w:r>
        <w:r w:rsidR="005D326E">
          <w:rPr>
            <w:rStyle w:val="Hyperlink"/>
          </w:rPr>
          <w:t>THE ORGANISATION</w:t>
        </w:r>
        <w:r w:rsidR="00D57F5F" w:rsidRPr="00851411">
          <w:rPr>
            <w:rStyle w:val="Hyperlink"/>
          </w:rPr>
          <w:t xml:space="preserve"> Safeguarding Trustee</w:t>
        </w:r>
        <w:r w:rsidR="00D57F5F">
          <w:rPr>
            <w:webHidden/>
          </w:rPr>
          <w:tab/>
        </w:r>
        <w:r w:rsidR="00D57F5F">
          <w:rPr>
            <w:webHidden/>
          </w:rPr>
          <w:fldChar w:fldCharType="begin"/>
        </w:r>
        <w:r w:rsidR="00D57F5F">
          <w:rPr>
            <w:webHidden/>
          </w:rPr>
          <w:instrText xml:space="preserve"> PAGEREF _Toc451252146 \h </w:instrText>
        </w:r>
        <w:r w:rsidR="00D57F5F">
          <w:rPr>
            <w:webHidden/>
          </w:rPr>
        </w:r>
        <w:r w:rsidR="00D57F5F">
          <w:rPr>
            <w:webHidden/>
          </w:rPr>
          <w:fldChar w:fldCharType="separate"/>
        </w:r>
        <w:r w:rsidR="00514232">
          <w:rPr>
            <w:webHidden/>
          </w:rPr>
          <w:t>13</w:t>
        </w:r>
        <w:r w:rsidR="00D57F5F">
          <w:rPr>
            <w:webHidden/>
          </w:rPr>
          <w:fldChar w:fldCharType="end"/>
        </w:r>
      </w:hyperlink>
    </w:p>
    <w:p w14:paraId="09D80789" w14:textId="77777777" w:rsidR="00D57F5F" w:rsidRPr="00D57F5F" w:rsidRDefault="00000000" w:rsidP="00682143">
      <w:pPr>
        <w:pStyle w:val="TOC1"/>
        <w:rPr>
          <w:rFonts w:ascii="Calibri" w:hAnsi="Calibri"/>
          <w:sz w:val="22"/>
          <w:szCs w:val="22"/>
          <w:lang w:eastAsia="en-GB"/>
        </w:rPr>
      </w:pPr>
      <w:hyperlink w:anchor="_Toc451252147" w:history="1">
        <w:r w:rsidR="00D57F5F" w:rsidRPr="00851411">
          <w:rPr>
            <w:rStyle w:val="Hyperlink"/>
          </w:rPr>
          <w:t xml:space="preserve">section 2: detailed procedures for </w:t>
        </w:r>
        <w:r w:rsidR="005D326E">
          <w:rPr>
            <w:rStyle w:val="Hyperlink"/>
          </w:rPr>
          <w:t>THE ORGANISATION</w:t>
        </w:r>
        <w:r w:rsidR="00D57F5F" w:rsidRPr="00851411">
          <w:rPr>
            <w:rStyle w:val="Hyperlink"/>
          </w:rPr>
          <w:t xml:space="preserve"> safeguarding officers or staff reporting in their absence</w:t>
        </w:r>
        <w:r w:rsidR="00D57F5F">
          <w:rPr>
            <w:webHidden/>
          </w:rPr>
          <w:tab/>
        </w:r>
        <w:r w:rsidR="00D57F5F">
          <w:rPr>
            <w:webHidden/>
          </w:rPr>
          <w:fldChar w:fldCharType="begin"/>
        </w:r>
        <w:r w:rsidR="00D57F5F">
          <w:rPr>
            <w:webHidden/>
          </w:rPr>
          <w:instrText xml:space="preserve"> PAGEREF _Toc451252147 \h </w:instrText>
        </w:r>
        <w:r w:rsidR="00D57F5F">
          <w:rPr>
            <w:webHidden/>
          </w:rPr>
        </w:r>
        <w:r w:rsidR="00D57F5F">
          <w:rPr>
            <w:webHidden/>
          </w:rPr>
          <w:fldChar w:fldCharType="separate"/>
        </w:r>
        <w:r w:rsidR="00514232">
          <w:rPr>
            <w:webHidden/>
          </w:rPr>
          <w:t>14</w:t>
        </w:r>
        <w:r w:rsidR="00D57F5F">
          <w:rPr>
            <w:webHidden/>
          </w:rPr>
          <w:fldChar w:fldCharType="end"/>
        </w:r>
      </w:hyperlink>
    </w:p>
    <w:p w14:paraId="3FA5D994" w14:textId="77777777" w:rsidR="00D57F5F" w:rsidRPr="00D57F5F" w:rsidRDefault="00000000" w:rsidP="00682143">
      <w:pPr>
        <w:pStyle w:val="TOC1"/>
        <w:rPr>
          <w:rFonts w:ascii="Calibri" w:hAnsi="Calibri"/>
          <w:sz w:val="22"/>
          <w:szCs w:val="22"/>
          <w:lang w:eastAsia="en-GB"/>
        </w:rPr>
      </w:pPr>
      <w:hyperlink w:anchor="_Toc451252148" w:history="1">
        <w:r w:rsidR="00D57F5F" w:rsidRPr="00851411">
          <w:rPr>
            <w:rStyle w:val="Hyperlink"/>
          </w:rPr>
          <w:t>ADDITIONAL PROCEDURES</w:t>
        </w:r>
        <w:r w:rsidR="00D57F5F">
          <w:rPr>
            <w:webHidden/>
          </w:rPr>
          <w:tab/>
        </w:r>
        <w:r w:rsidR="00D57F5F">
          <w:rPr>
            <w:webHidden/>
          </w:rPr>
          <w:fldChar w:fldCharType="begin"/>
        </w:r>
        <w:r w:rsidR="00D57F5F">
          <w:rPr>
            <w:webHidden/>
          </w:rPr>
          <w:instrText xml:space="preserve"> PAGEREF _Toc451252148 \h </w:instrText>
        </w:r>
        <w:r w:rsidR="00D57F5F">
          <w:rPr>
            <w:webHidden/>
          </w:rPr>
        </w:r>
        <w:r w:rsidR="00D57F5F">
          <w:rPr>
            <w:webHidden/>
          </w:rPr>
          <w:fldChar w:fldCharType="separate"/>
        </w:r>
        <w:r w:rsidR="00514232">
          <w:rPr>
            <w:webHidden/>
          </w:rPr>
          <w:t>14</w:t>
        </w:r>
        <w:r w:rsidR="00D57F5F">
          <w:rPr>
            <w:webHidden/>
          </w:rPr>
          <w:fldChar w:fldCharType="end"/>
        </w:r>
      </w:hyperlink>
    </w:p>
    <w:p w14:paraId="5898CF31" w14:textId="77777777" w:rsidR="00D57F5F" w:rsidRPr="00D57F5F" w:rsidRDefault="00000000">
      <w:pPr>
        <w:pStyle w:val="TOC2"/>
        <w:rPr>
          <w:rFonts w:ascii="Calibri" w:hAnsi="Calibri"/>
          <w:noProof/>
          <w:sz w:val="22"/>
          <w:szCs w:val="22"/>
          <w:lang w:eastAsia="en-GB"/>
        </w:rPr>
      </w:pPr>
      <w:hyperlink w:anchor="_Toc451252149" w:history="1">
        <w:r w:rsidR="00D57F5F" w:rsidRPr="00851411">
          <w:rPr>
            <w:rStyle w:val="Hyperlink"/>
            <w:noProof/>
          </w:rPr>
          <w:t>1  Allegations Management : Allegations of abuse or malpractice against a member of staff (including volunteers).</w:t>
        </w:r>
        <w:r w:rsidR="00D57F5F">
          <w:rPr>
            <w:noProof/>
            <w:webHidden/>
          </w:rPr>
          <w:tab/>
        </w:r>
        <w:r w:rsidR="00D57F5F">
          <w:rPr>
            <w:noProof/>
            <w:webHidden/>
          </w:rPr>
          <w:fldChar w:fldCharType="begin"/>
        </w:r>
        <w:r w:rsidR="00D57F5F">
          <w:rPr>
            <w:noProof/>
            <w:webHidden/>
          </w:rPr>
          <w:instrText xml:space="preserve"> PAGEREF _Toc451252149 \h </w:instrText>
        </w:r>
        <w:r w:rsidR="00D57F5F">
          <w:rPr>
            <w:noProof/>
            <w:webHidden/>
          </w:rPr>
        </w:r>
        <w:r w:rsidR="00D57F5F">
          <w:rPr>
            <w:noProof/>
            <w:webHidden/>
          </w:rPr>
          <w:fldChar w:fldCharType="separate"/>
        </w:r>
        <w:r w:rsidR="00514232">
          <w:rPr>
            <w:noProof/>
            <w:webHidden/>
          </w:rPr>
          <w:t>14</w:t>
        </w:r>
        <w:r w:rsidR="00D57F5F">
          <w:rPr>
            <w:noProof/>
            <w:webHidden/>
          </w:rPr>
          <w:fldChar w:fldCharType="end"/>
        </w:r>
      </w:hyperlink>
    </w:p>
    <w:p w14:paraId="79516F20" w14:textId="77777777" w:rsidR="00D57F5F" w:rsidRPr="00D57F5F" w:rsidRDefault="00000000">
      <w:pPr>
        <w:pStyle w:val="TOC2"/>
        <w:rPr>
          <w:rFonts w:ascii="Calibri" w:hAnsi="Calibri"/>
          <w:noProof/>
          <w:sz w:val="22"/>
          <w:szCs w:val="22"/>
          <w:lang w:eastAsia="en-GB"/>
        </w:rPr>
      </w:pPr>
      <w:hyperlink w:anchor="_Toc451252150" w:history="1">
        <w:r w:rsidR="00D57F5F" w:rsidRPr="00851411">
          <w:rPr>
            <w:rStyle w:val="Hyperlink"/>
            <w:rFonts w:cs="Arial"/>
            <w:noProof/>
          </w:rPr>
          <w:t>2 Common Assessment Framework (CAF) Procedure</w:t>
        </w:r>
        <w:r w:rsidR="00D57F5F">
          <w:rPr>
            <w:noProof/>
            <w:webHidden/>
          </w:rPr>
          <w:tab/>
        </w:r>
        <w:r w:rsidR="00D57F5F">
          <w:rPr>
            <w:noProof/>
            <w:webHidden/>
          </w:rPr>
          <w:fldChar w:fldCharType="begin"/>
        </w:r>
        <w:r w:rsidR="00D57F5F">
          <w:rPr>
            <w:noProof/>
            <w:webHidden/>
          </w:rPr>
          <w:instrText xml:space="preserve"> PAGEREF _Toc451252150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4212725" w14:textId="77777777" w:rsidR="00D57F5F" w:rsidRPr="00D57F5F" w:rsidRDefault="00000000">
      <w:pPr>
        <w:pStyle w:val="TOC2"/>
        <w:rPr>
          <w:rFonts w:ascii="Calibri" w:hAnsi="Calibri"/>
          <w:noProof/>
          <w:sz w:val="22"/>
          <w:szCs w:val="22"/>
          <w:lang w:eastAsia="en-GB"/>
        </w:rPr>
      </w:pPr>
      <w:hyperlink w:anchor="_Toc451252151" w:history="1">
        <w:r w:rsidR="00D57F5F" w:rsidRPr="00851411">
          <w:rPr>
            <w:rStyle w:val="Hyperlink"/>
            <w:noProof/>
          </w:rPr>
          <w:t>3 Children in Need (CIN) procedures</w:t>
        </w:r>
        <w:r w:rsidR="00D57F5F">
          <w:rPr>
            <w:noProof/>
            <w:webHidden/>
          </w:rPr>
          <w:tab/>
        </w:r>
        <w:r w:rsidR="00D57F5F">
          <w:rPr>
            <w:noProof/>
            <w:webHidden/>
          </w:rPr>
          <w:fldChar w:fldCharType="begin"/>
        </w:r>
        <w:r w:rsidR="00D57F5F">
          <w:rPr>
            <w:noProof/>
            <w:webHidden/>
          </w:rPr>
          <w:instrText xml:space="preserve"> PAGEREF _Toc451252151 \h </w:instrText>
        </w:r>
        <w:r w:rsidR="00D57F5F">
          <w:rPr>
            <w:noProof/>
            <w:webHidden/>
          </w:rPr>
        </w:r>
        <w:r w:rsidR="00D57F5F">
          <w:rPr>
            <w:noProof/>
            <w:webHidden/>
          </w:rPr>
          <w:fldChar w:fldCharType="separate"/>
        </w:r>
        <w:r w:rsidR="00514232">
          <w:rPr>
            <w:noProof/>
            <w:webHidden/>
          </w:rPr>
          <w:t>16</w:t>
        </w:r>
        <w:r w:rsidR="00D57F5F">
          <w:rPr>
            <w:noProof/>
            <w:webHidden/>
          </w:rPr>
          <w:fldChar w:fldCharType="end"/>
        </w:r>
      </w:hyperlink>
    </w:p>
    <w:p w14:paraId="46E78E7B" w14:textId="77777777" w:rsidR="00D57F5F" w:rsidRPr="00D57F5F" w:rsidRDefault="00000000">
      <w:pPr>
        <w:pStyle w:val="TOC2"/>
        <w:rPr>
          <w:rFonts w:ascii="Calibri" w:hAnsi="Calibri"/>
          <w:noProof/>
          <w:sz w:val="22"/>
          <w:szCs w:val="22"/>
          <w:lang w:eastAsia="en-GB"/>
        </w:rPr>
      </w:pPr>
      <w:hyperlink w:anchor="_Toc451252152" w:history="1">
        <w:r w:rsidR="00D57F5F" w:rsidRPr="00851411">
          <w:rPr>
            <w:rStyle w:val="Hyperlink"/>
            <w:rFonts w:cs="Arial"/>
            <w:noProof/>
          </w:rPr>
          <w:t xml:space="preserve">4 </w:t>
        </w:r>
        <w:r w:rsidR="00D57F5F" w:rsidRPr="00851411">
          <w:rPr>
            <w:rStyle w:val="Hyperlink"/>
            <w:bCs/>
            <w:noProof/>
          </w:rPr>
          <w:t>Domestic Incidents/Abuse procedure</w:t>
        </w:r>
        <w:r w:rsidR="00D57F5F">
          <w:rPr>
            <w:noProof/>
            <w:webHidden/>
          </w:rPr>
          <w:tab/>
        </w:r>
        <w:r w:rsidR="00D57F5F">
          <w:rPr>
            <w:noProof/>
            <w:webHidden/>
          </w:rPr>
          <w:fldChar w:fldCharType="begin"/>
        </w:r>
        <w:r w:rsidR="00D57F5F">
          <w:rPr>
            <w:noProof/>
            <w:webHidden/>
          </w:rPr>
          <w:instrText xml:space="preserve"> PAGEREF _Toc451252152 \h </w:instrText>
        </w:r>
        <w:r w:rsidR="00D57F5F">
          <w:rPr>
            <w:noProof/>
            <w:webHidden/>
          </w:rPr>
        </w:r>
        <w:r w:rsidR="00D57F5F">
          <w:rPr>
            <w:noProof/>
            <w:webHidden/>
          </w:rPr>
          <w:fldChar w:fldCharType="separate"/>
        </w:r>
        <w:r w:rsidR="00514232">
          <w:rPr>
            <w:noProof/>
            <w:webHidden/>
          </w:rPr>
          <w:t>17</w:t>
        </w:r>
        <w:r w:rsidR="00D57F5F">
          <w:rPr>
            <w:noProof/>
            <w:webHidden/>
          </w:rPr>
          <w:fldChar w:fldCharType="end"/>
        </w:r>
      </w:hyperlink>
    </w:p>
    <w:p w14:paraId="3C51EEEF" w14:textId="77777777" w:rsidR="00D57F5F" w:rsidRPr="00D57F5F" w:rsidRDefault="00000000" w:rsidP="00682143">
      <w:pPr>
        <w:pStyle w:val="TOC1"/>
        <w:rPr>
          <w:rFonts w:ascii="Calibri" w:hAnsi="Calibri"/>
          <w:sz w:val="22"/>
          <w:szCs w:val="22"/>
          <w:lang w:eastAsia="en-GB"/>
        </w:rPr>
      </w:pPr>
      <w:hyperlink w:anchor="_Toc451252153" w:history="1">
        <w:r w:rsidR="00D57F5F" w:rsidRPr="00851411">
          <w:rPr>
            <w:rStyle w:val="Hyperlink"/>
          </w:rPr>
          <w:t>1. HOW TO REACT WHEN A CHILD/YOUNG PERSON WANTS TO TALK ABOUT ABUSE</w:t>
        </w:r>
        <w:r w:rsidR="00D57F5F">
          <w:rPr>
            <w:webHidden/>
          </w:rPr>
          <w:tab/>
        </w:r>
        <w:r w:rsidR="00D57F5F">
          <w:rPr>
            <w:webHidden/>
          </w:rPr>
          <w:fldChar w:fldCharType="begin"/>
        </w:r>
        <w:r w:rsidR="00D57F5F">
          <w:rPr>
            <w:webHidden/>
          </w:rPr>
          <w:instrText xml:space="preserve"> PAGEREF _Toc451252153 \h </w:instrText>
        </w:r>
        <w:r w:rsidR="00D57F5F">
          <w:rPr>
            <w:webHidden/>
          </w:rPr>
        </w:r>
        <w:r w:rsidR="00D57F5F">
          <w:rPr>
            <w:webHidden/>
          </w:rPr>
          <w:fldChar w:fldCharType="separate"/>
        </w:r>
        <w:r w:rsidR="00514232">
          <w:rPr>
            <w:webHidden/>
          </w:rPr>
          <w:t>19</w:t>
        </w:r>
        <w:r w:rsidR="00D57F5F">
          <w:rPr>
            <w:webHidden/>
          </w:rPr>
          <w:fldChar w:fldCharType="end"/>
        </w:r>
      </w:hyperlink>
    </w:p>
    <w:p w14:paraId="2E481008" w14:textId="77777777" w:rsidR="00D57F5F" w:rsidRPr="00D57F5F" w:rsidRDefault="00000000" w:rsidP="00682143">
      <w:pPr>
        <w:pStyle w:val="TOC1"/>
        <w:rPr>
          <w:rFonts w:ascii="Calibri" w:hAnsi="Calibri"/>
          <w:sz w:val="22"/>
          <w:szCs w:val="22"/>
          <w:lang w:eastAsia="en-GB"/>
        </w:rPr>
      </w:pPr>
      <w:hyperlink w:anchor="_Toc451252154" w:history="1">
        <w:r w:rsidR="00D57F5F" w:rsidRPr="00851411">
          <w:rPr>
            <w:rStyle w:val="Hyperlink"/>
          </w:rPr>
          <w:t>2. Staff ratios</w:t>
        </w:r>
        <w:r w:rsidR="00D57F5F">
          <w:rPr>
            <w:webHidden/>
          </w:rPr>
          <w:tab/>
        </w:r>
        <w:r w:rsidR="00D57F5F">
          <w:rPr>
            <w:webHidden/>
          </w:rPr>
          <w:fldChar w:fldCharType="begin"/>
        </w:r>
        <w:r w:rsidR="00D57F5F">
          <w:rPr>
            <w:webHidden/>
          </w:rPr>
          <w:instrText xml:space="preserve"> PAGEREF _Toc451252154 \h </w:instrText>
        </w:r>
        <w:r w:rsidR="00D57F5F">
          <w:rPr>
            <w:webHidden/>
          </w:rPr>
        </w:r>
        <w:r w:rsidR="00D57F5F">
          <w:rPr>
            <w:webHidden/>
          </w:rPr>
          <w:fldChar w:fldCharType="separate"/>
        </w:r>
        <w:r w:rsidR="00514232">
          <w:rPr>
            <w:webHidden/>
          </w:rPr>
          <w:t>20</w:t>
        </w:r>
        <w:r w:rsidR="00D57F5F">
          <w:rPr>
            <w:webHidden/>
          </w:rPr>
          <w:fldChar w:fldCharType="end"/>
        </w:r>
      </w:hyperlink>
    </w:p>
    <w:p w14:paraId="1D9BC824" w14:textId="77777777" w:rsidR="00D57F5F" w:rsidRPr="00D57F5F" w:rsidRDefault="00000000" w:rsidP="00682143">
      <w:pPr>
        <w:pStyle w:val="TOC1"/>
        <w:rPr>
          <w:rFonts w:ascii="Calibri" w:hAnsi="Calibri"/>
          <w:sz w:val="22"/>
          <w:szCs w:val="22"/>
          <w:lang w:eastAsia="en-GB"/>
        </w:rPr>
      </w:pPr>
      <w:hyperlink w:anchor="_Toc451252155" w:history="1">
        <w:r w:rsidR="00D57F5F" w:rsidRPr="00851411">
          <w:rPr>
            <w:rStyle w:val="Hyperlink"/>
            <w:b/>
          </w:rPr>
          <w:t>Other good practise</w:t>
        </w:r>
        <w:r w:rsidR="00D57F5F">
          <w:rPr>
            <w:webHidden/>
          </w:rPr>
          <w:tab/>
        </w:r>
        <w:r w:rsidR="00D57F5F">
          <w:rPr>
            <w:webHidden/>
          </w:rPr>
          <w:fldChar w:fldCharType="begin"/>
        </w:r>
        <w:r w:rsidR="00D57F5F">
          <w:rPr>
            <w:webHidden/>
          </w:rPr>
          <w:instrText xml:space="preserve"> PAGEREF _Toc451252155 \h </w:instrText>
        </w:r>
        <w:r w:rsidR="00D57F5F">
          <w:rPr>
            <w:webHidden/>
          </w:rPr>
        </w:r>
        <w:r w:rsidR="00D57F5F">
          <w:rPr>
            <w:webHidden/>
          </w:rPr>
          <w:fldChar w:fldCharType="separate"/>
        </w:r>
        <w:r w:rsidR="00514232">
          <w:rPr>
            <w:webHidden/>
          </w:rPr>
          <w:t>20</w:t>
        </w:r>
        <w:r w:rsidR="00D57F5F">
          <w:rPr>
            <w:webHidden/>
          </w:rPr>
          <w:fldChar w:fldCharType="end"/>
        </w:r>
      </w:hyperlink>
    </w:p>
    <w:p w14:paraId="7C59E09F" w14:textId="77777777" w:rsidR="00D57F5F" w:rsidRPr="00D57F5F" w:rsidRDefault="00000000" w:rsidP="00682143">
      <w:pPr>
        <w:pStyle w:val="TOC1"/>
        <w:rPr>
          <w:rFonts w:ascii="Calibri" w:hAnsi="Calibri"/>
          <w:sz w:val="22"/>
          <w:szCs w:val="22"/>
          <w:lang w:eastAsia="en-GB"/>
        </w:rPr>
      </w:pPr>
      <w:hyperlink w:anchor="_Toc451252156" w:history="1">
        <w:r w:rsidR="00D57F5F" w:rsidRPr="00851411">
          <w:rPr>
            <w:rStyle w:val="Hyperlink"/>
          </w:rPr>
          <w:t>Appendix B: RECOGNISING POSSIBLE CHILD/YOUNG PERSON ABUSE</w:t>
        </w:r>
        <w:r w:rsidR="00D57F5F">
          <w:rPr>
            <w:webHidden/>
          </w:rPr>
          <w:tab/>
        </w:r>
        <w:r w:rsidR="00D57F5F">
          <w:rPr>
            <w:webHidden/>
          </w:rPr>
          <w:fldChar w:fldCharType="begin"/>
        </w:r>
        <w:r w:rsidR="00D57F5F">
          <w:rPr>
            <w:webHidden/>
          </w:rPr>
          <w:instrText xml:space="preserve"> PAGEREF _Toc451252156 \h </w:instrText>
        </w:r>
        <w:r w:rsidR="00D57F5F">
          <w:rPr>
            <w:webHidden/>
          </w:rPr>
        </w:r>
        <w:r w:rsidR="00D57F5F">
          <w:rPr>
            <w:webHidden/>
          </w:rPr>
          <w:fldChar w:fldCharType="separate"/>
        </w:r>
        <w:r w:rsidR="00514232">
          <w:rPr>
            <w:webHidden/>
          </w:rPr>
          <w:t>21</w:t>
        </w:r>
        <w:r w:rsidR="00D57F5F">
          <w:rPr>
            <w:webHidden/>
          </w:rPr>
          <w:fldChar w:fldCharType="end"/>
        </w:r>
      </w:hyperlink>
    </w:p>
    <w:p w14:paraId="1F0B21E9" w14:textId="77777777" w:rsidR="00D57F5F" w:rsidRDefault="00D57F5F">
      <w:r>
        <w:rPr>
          <w:b/>
          <w:bCs/>
          <w:noProof/>
        </w:rPr>
        <w:fldChar w:fldCharType="end"/>
      </w:r>
    </w:p>
    <w:p w14:paraId="09209BB9" w14:textId="77777777" w:rsidR="00131F57" w:rsidRPr="00B57DCD" w:rsidRDefault="00AA5C44" w:rsidP="00B57DCD">
      <w:pPr>
        <w:pStyle w:val="Heading1"/>
        <w:jc w:val="left"/>
        <w:rPr>
          <w:caps w:val="0"/>
          <w:szCs w:val="22"/>
        </w:rPr>
      </w:pPr>
      <w:r>
        <w:rPr>
          <w:caps w:val="0"/>
          <w:szCs w:val="22"/>
        </w:rPr>
        <w:br w:type="page"/>
      </w:r>
      <w:r w:rsidR="004378F5" w:rsidRPr="00B57DCD">
        <w:rPr>
          <w:caps w:val="0"/>
          <w:szCs w:val="22"/>
        </w:rPr>
        <w:lastRenderedPageBreak/>
        <w:t xml:space="preserve"> </w:t>
      </w:r>
    </w:p>
    <w:p w14:paraId="4302C4E6" w14:textId="49F1FD91" w:rsidR="00AA5C44" w:rsidRPr="00AA5C44" w:rsidRDefault="00AA5C44" w:rsidP="00131F57">
      <w:pPr>
        <w:rPr>
          <w:b/>
        </w:rPr>
      </w:pPr>
      <w:r>
        <w:rPr>
          <w:b/>
        </w:rPr>
        <w:t xml:space="preserve">1. </w:t>
      </w:r>
      <w:r w:rsidRPr="00AA5C44">
        <w:rPr>
          <w:b/>
        </w:rPr>
        <w:t xml:space="preserve">Responsibilities </w:t>
      </w:r>
      <w:r>
        <w:rPr>
          <w:b/>
        </w:rPr>
        <w:t xml:space="preserve">of </w:t>
      </w:r>
      <w:r w:rsidR="005D326E">
        <w:rPr>
          <w:b/>
        </w:rPr>
        <w:t>THE ORG</w:t>
      </w:r>
      <w:r>
        <w:rPr>
          <w:b/>
        </w:rPr>
        <w:t xml:space="preserve"> </w:t>
      </w:r>
      <w:r w:rsidRPr="00AA5C44">
        <w:rPr>
          <w:b/>
        </w:rPr>
        <w:t xml:space="preserve">Safeguarding Officer </w:t>
      </w:r>
    </w:p>
    <w:p w14:paraId="5C488A56" w14:textId="77777777" w:rsidR="00AA5C44" w:rsidRDefault="00AA5C44" w:rsidP="00131F57"/>
    <w:p w14:paraId="65EFFCD3" w14:textId="77777777" w:rsidR="0038739A" w:rsidRDefault="0038739A" w:rsidP="00131F57">
      <w:r>
        <w:t>This role wil</w:t>
      </w:r>
      <w:r w:rsidR="00915F96">
        <w:t>l work closely with the senior B</w:t>
      </w:r>
      <w:r>
        <w:t xml:space="preserve">oard level lead. </w:t>
      </w:r>
      <w:r w:rsidR="00915F96">
        <w:t>The Lead Safeguarding Officer’s</w:t>
      </w:r>
      <w:r>
        <w:t xml:space="preserve"> role </w:t>
      </w:r>
      <w:r w:rsidR="00915F96">
        <w:t xml:space="preserve">is </w:t>
      </w:r>
      <w:r>
        <w:t xml:space="preserve">to support other </w:t>
      </w:r>
      <w:r w:rsidR="00915F96">
        <w:t>staff</w:t>
      </w:r>
      <w:r>
        <w:t xml:space="preserve"> to recognise the needs of children, including </w:t>
      </w:r>
      <w:r w:rsidR="00915F96">
        <w:t>identifying and responding to</w:t>
      </w:r>
      <w:r>
        <w:t xml:space="preserve"> possible abuse. The role</w:t>
      </w:r>
      <w:r w:rsidR="00915F96">
        <w:t xml:space="preserve"> will</w:t>
      </w:r>
      <w:r>
        <w:t xml:space="preserve"> be given sufficient </w:t>
      </w:r>
      <w:r w:rsidR="003D701E">
        <w:t>resource and</w:t>
      </w:r>
      <w:r>
        <w:t xml:space="preserve">, supervision and support </w:t>
      </w:r>
      <w:r w:rsidR="00915F96">
        <w:t xml:space="preserve">them </w:t>
      </w:r>
      <w:r>
        <w:t>to fulfil their child welfare and safeguarding responsibilities effectively</w:t>
      </w:r>
    </w:p>
    <w:p w14:paraId="42C326F5" w14:textId="77777777" w:rsidR="00131F57" w:rsidRPr="00073852" w:rsidRDefault="00131F57" w:rsidP="00131F57">
      <w:pPr>
        <w:rPr>
          <w:rFonts w:cs="Arial"/>
          <w:szCs w:val="22"/>
        </w:rPr>
      </w:pPr>
      <w:r w:rsidRPr="00073852">
        <w:rPr>
          <w:rFonts w:cs="Arial"/>
          <w:szCs w:val="22"/>
        </w:rPr>
        <w:t xml:space="preserve">They will discharge their safeguarding functions in a way that ensures that children are safeguarded from </w:t>
      </w:r>
      <w:proofErr w:type="gramStart"/>
      <w:r w:rsidRPr="00073852">
        <w:rPr>
          <w:rFonts w:cs="Arial"/>
          <w:szCs w:val="22"/>
        </w:rPr>
        <w:t>harm, and</w:t>
      </w:r>
      <w:proofErr w:type="gramEnd"/>
      <w:r w:rsidRPr="00073852">
        <w:rPr>
          <w:rFonts w:cs="Arial"/>
          <w:szCs w:val="22"/>
        </w:rPr>
        <w:t xml:space="preserve"> promotes their welfare.</w:t>
      </w:r>
    </w:p>
    <w:p w14:paraId="53BA6BF4" w14:textId="77777777" w:rsidR="00131F57" w:rsidRPr="00073852" w:rsidRDefault="00131F57" w:rsidP="00131F57">
      <w:pPr>
        <w:rPr>
          <w:rFonts w:cs="Arial"/>
          <w:szCs w:val="22"/>
        </w:rPr>
      </w:pPr>
    </w:p>
    <w:p w14:paraId="31CC5F82" w14:textId="1384F636" w:rsidR="00131F57" w:rsidRPr="00073852" w:rsidRDefault="00131F57" w:rsidP="00131F57">
      <w:pPr>
        <w:rPr>
          <w:rFonts w:cs="Arial"/>
          <w:szCs w:val="22"/>
        </w:rPr>
      </w:pPr>
      <w:r w:rsidRPr="00073852">
        <w:rPr>
          <w:rFonts w:cs="Arial"/>
          <w:szCs w:val="22"/>
        </w:rPr>
        <w:t xml:space="preserve">In the case of allegations made against </w:t>
      </w:r>
      <w:r w:rsidR="005D326E">
        <w:rPr>
          <w:rFonts w:cs="Arial"/>
          <w:szCs w:val="22"/>
        </w:rPr>
        <w:t>THE ORG</w:t>
      </w:r>
      <w:r w:rsidRPr="00073852">
        <w:rPr>
          <w:rFonts w:cs="Arial"/>
          <w:szCs w:val="22"/>
        </w:rPr>
        <w:t xml:space="preserve"> Staff (including volunteers) the Safeguardi</w:t>
      </w:r>
      <w:r>
        <w:rPr>
          <w:rFonts w:cs="Arial"/>
          <w:szCs w:val="22"/>
        </w:rPr>
        <w:t>ng Lead</w:t>
      </w:r>
      <w:r w:rsidRPr="00073852">
        <w:rPr>
          <w:rFonts w:cs="Arial"/>
          <w:szCs w:val="22"/>
        </w:rPr>
        <w:t xml:space="preserve"> will work with the LADO and must follow </w:t>
      </w:r>
      <w:r w:rsidR="005466BA">
        <w:rPr>
          <w:rFonts w:cs="Arial"/>
          <w:szCs w:val="22"/>
        </w:rPr>
        <w:t>local Suffolk County Council/</w:t>
      </w:r>
      <w:r w:rsidR="006F570E">
        <w:rPr>
          <w:rFonts w:cs="Arial"/>
          <w:szCs w:val="22"/>
        </w:rPr>
        <w:t xml:space="preserve">SSP </w:t>
      </w:r>
      <w:r w:rsidRPr="00073852">
        <w:rPr>
          <w:rFonts w:cs="Arial"/>
          <w:szCs w:val="22"/>
        </w:rPr>
        <w:t xml:space="preserve">procedures.  In cases of actual or suspected abuse by a member of </w:t>
      </w:r>
      <w:r w:rsidR="005D326E">
        <w:rPr>
          <w:rFonts w:cs="Arial"/>
          <w:szCs w:val="22"/>
        </w:rPr>
        <w:t>THE ORG</w:t>
      </w:r>
      <w:r>
        <w:rPr>
          <w:rFonts w:cs="Arial"/>
          <w:szCs w:val="22"/>
        </w:rPr>
        <w:t xml:space="preserve"> staff the Safeguarding Lead</w:t>
      </w:r>
      <w:r w:rsidRPr="00073852">
        <w:rPr>
          <w:rFonts w:cs="Arial"/>
          <w:szCs w:val="22"/>
        </w:rPr>
        <w:t xml:space="preserve"> in consultation with the LADO will ensure the Police and/or other statutory bodies like Social Services are informed</w:t>
      </w:r>
      <w:r w:rsidR="005466BA">
        <w:rPr>
          <w:rFonts w:cs="Arial"/>
          <w:szCs w:val="22"/>
        </w:rPr>
        <w:t xml:space="preserve"> as appropriate</w:t>
      </w:r>
      <w:r w:rsidRPr="00073852">
        <w:rPr>
          <w:rFonts w:cs="Arial"/>
          <w:szCs w:val="22"/>
        </w:rPr>
        <w:t>. The victim must be protected from further abuse while the Police/ external agencies conduct their own investigation.</w:t>
      </w:r>
    </w:p>
    <w:p w14:paraId="0878DF56" w14:textId="77777777" w:rsidR="00131F57" w:rsidRPr="00073852" w:rsidRDefault="00131F57" w:rsidP="00131F57">
      <w:pPr>
        <w:ind w:left="720" w:hanging="720"/>
        <w:rPr>
          <w:rFonts w:cs="Arial"/>
          <w:szCs w:val="22"/>
        </w:rPr>
      </w:pPr>
    </w:p>
    <w:p w14:paraId="201CA94E" w14:textId="77777777" w:rsidR="00131F57" w:rsidRDefault="00131F57" w:rsidP="00131F57">
      <w:pPr>
        <w:rPr>
          <w:rFonts w:cs="Arial"/>
          <w:szCs w:val="22"/>
        </w:rPr>
      </w:pPr>
      <w:r w:rsidRPr="00073852">
        <w:rPr>
          <w:rFonts w:cs="Arial"/>
          <w:szCs w:val="22"/>
        </w:rPr>
        <w:t xml:space="preserve">If not already aware any allegation must be reported to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unless the </w:t>
      </w:r>
      <w:r>
        <w:rPr>
          <w:rFonts w:cs="Arial"/>
          <w:color w:val="333333"/>
          <w:szCs w:val="22"/>
        </w:rPr>
        <w:t>Safeguarding Lead</w:t>
      </w:r>
      <w:r w:rsidRPr="00073852">
        <w:rPr>
          <w:rFonts w:cs="Arial"/>
          <w:color w:val="333333"/>
          <w:szCs w:val="22"/>
        </w:rPr>
        <w:t xml:space="preserve"> </w:t>
      </w:r>
      <w:r w:rsidRPr="00073852">
        <w:rPr>
          <w:rFonts w:cs="Arial"/>
          <w:szCs w:val="22"/>
        </w:rPr>
        <w:t xml:space="preserve">is the alleged perpetrator, in that situation the report will be made to the </w:t>
      </w:r>
      <w:proofErr w:type="spellStart"/>
      <w:r w:rsidR="005D326E">
        <w:rPr>
          <w:rFonts w:cs="Arial"/>
          <w:szCs w:val="22"/>
        </w:rPr>
        <w:t>THE</w:t>
      </w:r>
      <w:proofErr w:type="spellEnd"/>
      <w:r w:rsidR="005D326E">
        <w:rPr>
          <w:rFonts w:cs="Arial"/>
          <w:szCs w:val="22"/>
        </w:rPr>
        <w:t xml:space="preserve"> ORGANISATION</w:t>
      </w:r>
      <w:r>
        <w:rPr>
          <w:rFonts w:cs="Arial"/>
          <w:szCs w:val="22"/>
        </w:rPr>
        <w:t xml:space="preserve"> Deputy Safeguarding Lead.</w:t>
      </w:r>
    </w:p>
    <w:p w14:paraId="0697DE9F" w14:textId="77777777" w:rsidR="003904A2" w:rsidRPr="00073852" w:rsidRDefault="003904A2" w:rsidP="00131F57">
      <w:pPr>
        <w:rPr>
          <w:rFonts w:cs="Arial"/>
          <w:szCs w:val="22"/>
        </w:rPr>
      </w:pPr>
    </w:p>
    <w:p w14:paraId="0B441F9B" w14:textId="77777777" w:rsidR="00131F57" w:rsidRDefault="00131F57" w:rsidP="00131F57">
      <w:pPr>
        <w:jc w:val="both"/>
        <w:rPr>
          <w:rFonts w:cs="Arial"/>
          <w:szCs w:val="22"/>
        </w:rPr>
      </w:pPr>
      <w:r w:rsidRPr="00073852">
        <w:rPr>
          <w:rFonts w:cs="Arial"/>
          <w:szCs w:val="22"/>
        </w:rPr>
        <w:t xml:space="preserve">Any information held either electronically or in hard copy will be held securely in a password protected document or sealed envelope in a secure, locked cabinet/drawer. Any electronic database used for recording and reporting abuse internally will protect the identity of the child and use an identifying code rather than the name </w:t>
      </w:r>
      <w:proofErr w:type="gramStart"/>
      <w:r w:rsidRPr="00073852">
        <w:rPr>
          <w:rFonts w:cs="Arial"/>
          <w:szCs w:val="22"/>
        </w:rPr>
        <w:t>so as to</w:t>
      </w:r>
      <w:proofErr w:type="gramEnd"/>
      <w:r w:rsidRPr="00073852">
        <w:rPr>
          <w:rFonts w:cs="Arial"/>
          <w:szCs w:val="22"/>
        </w:rPr>
        <w:t xml:space="preserve"> ensure confidentiality.</w:t>
      </w:r>
    </w:p>
    <w:p w14:paraId="4F7D265E" w14:textId="77777777" w:rsidR="006D4D87" w:rsidRDefault="006D4D87" w:rsidP="00131F57">
      <w:pPr>
        <w:jc w:val="both"/>
        <w:rPr>
          <w:rFonts w:cs="Arial"/>
          <w:szCs w:val="22"/>
        </w:rPr>
      </w:pPr>
    </w:p>
    <w:p w14:paraId="0F35D2AC" w14:textId="690B7C13" w:rsidR="006D4D87" w:rsidRPr="00B57DCD" w:rsidRDefault="00AA5C44" w:rsidP="00B57DCD">
      <w:pPr>
        <w:pStyle w:val="Heading1"/>
        <w:jc w:val="left"/>
        <w:rPr>
          <w:caps w:val="0"/>
          <w:szCs w:val="22"/>
        </w:rPr>
      </w:pPr>
      <w:bookmarkStart w:id="62" w:name="_Toc448236187"/>
      <w:bookmarkStart w:id="63" w:name="_Toc448311191"/>
      <w:bookmarkStart w:id="64" w:name="_Toc451251858"/>
      <w:bookmarkStart w:id="65" w:name="_Toc451252146"/>
      <w:bookmarkStart w:id="66" w:name="_Toc157508904"/>
      <w:r>
        <w:rPr>
          <w:caps w:val="0"/>
          <w:szCs w:val="22"/>
        </w:rPr>
        <w:t>2.</w:t>
      </w:r>
      <w:r w:rsidR="00F04935" w:rsidRPr="00B57DCD">
        <w:rPr>
          <w:caps w:val="0"/>
          <w:szCs w:val="22"/>
        </w:rPr>
        <w:t xml:space="preserve"> </w:t>
      </w:r>
      <w:r w:rsidR="006D4D87" w:rsidRPr="00B57DCD">
        <w:rPr>
          <w:caps w:val="0"/>
          <w:szCs w:val="22"/>
        </w:rPr>
        <w:t xml:space="preserve">Responsibilities of the </w:t>
      </w:r>
      <w:r w:rsidR="005D326E">
        <w:rPr>
          <w:caps w:val="0"/>
          <w:szCs w:val="22"/>
        </w:rPr>
        <w:t>ORG</w:t>
      </w:r>
      <w:r w:rsidR="006D4D87" w:rsidRPr="00B57DCD">
        <w:rPr>
          <w:caps w:val="0"/>
          <w:szCs w:val="22"/>
        </w:rPr>
        <w:t xml:space="preserve"> Safeguarding </w:t>
      </w:r>
      <w:bookmarkEnd w:id="62"/>
      <w:r w:rsidR="00826ACF" w:rsidRPr="00B57DCD">
        <w:rPr>
          <w:caps w:val="0"/>
          <w:szCs w:val="22"/>
        </w:rPr>
        <w:t>T</w:t>
      </w:r>
      <w:r w:rsidR="00826ACF">
        <w:rPr>
          <w:caps w:val="0"/>
          <w:szCs w:val="22"/>
        </w:rPr>
        <w:t>rustee</w:t>
      </w:r>
      <w:bookmarkEnd w:id="63"/>
      <w:bookmarkEnd w:id="64"/>
      <w:bookmarkEnd w:id="65"/>
      <w:bookmarkEnd w:id="66"/>
    </w:p>
    <w:p w14:paraId="1EDFC0E4" w14:textId="3BBCED79" w:rsidR="00FF4F5F" w:rsidRDefault="008910A9" w:rsidP="00131F57">
      <w:pPr>
        <w:jc w:val="both"/>
      </w:pPr>
      <w:r>
        <w:t>T</w:t>
      </w:r>
      <w:r w:rsidR="00FF4F5F">
        <w:t xml:space="preserve">he Charity Commission is clear that Trustees have primary responsibility for safeguarding in </w:t>
      </w:r>
      <w:r w:rsidR="005D326E">
        <w:t>THE ORG</w:t>
      </w:r>
      <w:r>
        <w:t xml:space="preserve">; </w:t>
      </w:r>
      <w:r w:rsidR="003904A2">
        <w:t>while some responsibilities can be delegated over all responsibility lies with the Board.</w:t>
      </w:r>
    </w:p>
    <w:p w14:paraId="08F7AB58" w14:textId="77777777" w:rsidR="00FF4F5F" w:rsidRDefault="00FF4F5F" w:rsidP="00131F57">
      <w:pPr>
        <w:jc w:val="both"/>
      </w:pPr>
    </w:p>
    <w:p w14:paraId="20751182" w14:textId="3695F663" w:rsidR="006D4D87" w:rsidRDefault="00FF4F5F" w:rsidP="00131F57">
      <w:pPr>
        <w:jc w:val="both"/>
      </w:pPr>
      <w:r>
        <w:t>To enable the B</w:t>
      </w:r>
      <w:r w:rsidR="006D4D87">
        <w:t>oard not only to support the management and staff team in the organisation, including the Safeguarding Lead Officer, but also to provide an important mechanism for critically evaluating the information presented to the Board by the management team, and, where necessary, challenging and checking it out.</w:t>
      </w:r>
      <w:r>
        <w:t xml:space="preserve"> </w:t>
      </w:r>
    </w:p>
    <w:p w14:paraId="462D6717" w14:textId="77777777" w:rsidR="00FF4F5F" w:rsidRDefault="00FF4F5F" w:rsidP="00131F57">
      <w:pPr>
        <w:jc w:val="both"/>
      </w:pPr>
    </w:p>
    <w:p w14:paraId="56D8C667" w14:textId="41460714" w:rsidR="00AE330F" w:rsidRDefault="00FF4F5F" w:rsidP="0038739A">
      <w:pPr>
        <w:jc w:val="both"/>
      </w:pPr>
      <w:r>
        <w:t xml:space="preserve">To ensure that </w:t>
      </w:r>
      <w:r w:rsidR="005D326E">
        <w:t xml:space="preserve">THE </w:t>
      </w:r>
      <w:proofErr w:type="spellStart"/>
      <w:r w:rsidR="005D326E">
        <w:t>ORG</w:t>
      </w:r>
      <w:r w:rsidR="0038739A">
        <w:t>is</w:t>
      </w:r>
      <w:proofErr w:type="spellEnd"/>
      <w:r w:rsidR="0038739A">
        <w:t xml:space="preserve"> taking</w:t>
      </w:r>
      <w:r w:rsidR="00AE330F">
        <w:t xml:space="preserve"> steps to safeguard and take responsibility for the children with whom </w:t>
      </w:r>
      <w:r w:rsidR="0038739A">
        <w:t>it</w:t>
      </w:r>
      <w:r w:rsidR="00AE330F">
        <w:t xml:space="preserve"> works</w:t>
      </w:r>
      <w:r w:rsidR="0038739A">
        <w:t xml:space="preserve"> and is</w:t>
      </w:r>
      <w:r w:rsidR="00AE330F">
        <w:t xml:space="preserve"> acting in their best interests</w:t>
      </w:r>
      <w:r w:rsidR="0038739A">
        <w:t>,</w:t>
      </w:r>
      <w:r w:rsidR="00AE330F">
        <w:t xml:space="preserve"> taking all reasonable steps to prevent any harm to them</w:t>
      </w:r>
      <w:r w:rsidR="0038739A">
        <w:t>,</w:t>
      </w:r>
      <w:r w:rsidR="00AE330F">
        <w:t xml:space="preserve"> assessing and managing risk</w:t>
      </w:r>
      <w:r w:rsidR="0038739A">
        <w:t>,</w:t>
      </w:r>
      <w:r w:rsidR="00AE330F">
        <w:t xml:space="preserve"> </w:t>
      </w:r>
      <w:r>
        <w:t>ensuring</w:t>
      </w:r>
      <w:r w:rsidR="00AE330F">
        <w:t xml:space="preserve"> safeguarding policies and procedures </w:t>
      </w:r>
      <w:r w:rsidR="0038739A">
        <w:t xml:space="preserve">are </w:t>
      </w:r>
      <w:r w:rsidR="00AE330F">
        <w:t>in place</w:t>
      </w:r>
      <w:r w:rsidR="0038739A">
        <w:t xml:space="preserve">, </w:t>
      </w:r>
      <w:r w:rsidR="00AE330F">
        <w:t xml:space="preserve">undertaking ongoing monitoring and reviewing </w:t>
      </w:r>
      <w:r w:rsidR="0038739A">
        <w:t xml:space="preserve">of policies and procedures including complaints and recruitment, </w:t>
      </w:r>
      <w:r w:rsidR="00AE330F">
        <w:t>to ensure that safeguards are being implemented and are effective</w:t>
      </w:r>
      <w:r w:rsidR="0038739A">
        <w:t xml:space="preserve">, that </w:t>
      </w:r>
      <w:r w:rsidR="005D326E">
        <w:t>THE ORG</w:t>
      </w:r>
      <w:r w:rsidR="0038739A">
        <w:t xml:space="preserve"> is </w:t>
      </w:r>
      <w:r w:rsidR="00AE330F">
        <w:t>responding appropriately to allegations of abuse</w:t>
      </w:r>
    </w:p>
    <w:p w14:paraId="55405095" w14:textId="77777777" w:rsidR="004378F5" w:rsidRPr="004378F5" w:rsidRDefault="00131F57" w:rsidP="00AF4570">
      <w:pPr>
        <w:pStyle w:val="Heading1"/>
        <w:rPr>
          <w:rFonts w:cs="Arial"/>
          <w:sz w:val="28"/>
          <w:szCs w:val="22"/>
        </w:rPr>
      </w:pPr>
      <w:r>
        <w:rPr>
          <w:rFonts w:cs="Arial"/>
          <w:szCs w:val="22"/>
        </w:rPr>
        <w:br w:type="page"/>
      </w:r>
      <w:bookmarkStart w:id="67" w:name="_Toc448236188"/>
      <w:bookmarkStart w:id="68" w:name="_Toc448311192"/>
      <w:bookmarkStart w:id="69" w:name="_Toc451251859"/>
      <w:bookmarkStart w:id="70" w:name="_Toc451252147"/>
      <w:bookmarkStart w:id="71" w:name="_Toc157508905"/>
      <w:bookmarkStart w:id="72" w:name="_Toc351383044"/>
      <w:bookmarkStart w:id="73" w:name="_Toc419728113"/>
      <w:r w:rsidR="004378F5" w:rsidRPr="004378F5">
        <w:rPr>
          <w:rFonts w:cs="Arial"/>
          <w:sz w:val="28"/>
          <w:szCs w:val="22"/>
        </w:rPr>
        <w:lastRenderedPageBreak/>
        <w:t>section 2</w:t>
      </w:r>
      <w:bookmarkStart w:id="74" w:name="_Toc448236189"/>
      <w:bookmarkStart w:id="75" w:name="_Toc448311193"/>
      <w:bookmarkEnd w:id="67"/>
      <w:bookmarkEnd w:id="68"/>
      <w:r w:rsidR="00F04935">
        <w:rPr>
          <w:rFonts w:cs="Arial"/>
          <w:sz w:val="28"/>
          <w:szCs w:val="22"/>
        </w:rPr>
        <w:t xml:space="preserve">: detailed </w:t>
      </w:r>
      <w:r w:rsidR="004378F5" w:rsidRPr="004378F5">
        <w:rPr>
          <w:rFonts w:cs="Arial"/>
          <w:sz w:val="28"/>
          <w:szCs w:val="22"/>
        </w:rPr>
        <w:t xml:space="preserve">procedures for </w:t>
      </w:r>
      <w:r w:rsidR="005D326E">
        <w:rPr>
          <w:rFonts w:cs="Arial"/>
          <w:sz w:val="28"/>
          <w:szCs w:val="22"/>
        </w:rPr>
        <w:t>THE ORGANISATION</w:t>
      </w:r>
      <w:r w:rsidR="004378F5" w:rsidRPr="004378F5">
        <w:rPr>
          <w:rFonts w:cs="Arial"/>
          <w:sz w:val="28"/>
          <w:szCs w:val="22"/>
        </w:rPr>
        <w:t xml:space="preserve"> safeguarding officers</w:t>
      </w:r>
      <w:bookmarkEnd w:id="74"/>
      <w:r w:rsidR="00AD67EF">
        <w:rPr>
          <w:rFonts w:cs="Arial"/>
          <w:sz w:val="28"/>
          <w:szCs w:val="22"/>
        </w:rPr>
        <w:t xml:space="preserve"> or staff reporting in their absence</w:t>
      </w:r>
      <w:bookmarkEnd w:id="69"/>
      <w:bookmarkEnd w:id="70"/>
      <w:bookmarkEnd w:id="71"/>
      <w:bookmarkEnd w:id="75"/>
    </w:p>
    <w:bookmarkEnd w:id="72"/>
    <w:bookmarkEnd w:id="73"/>
    <w:p w14:paraId="1F6044F0" w14:textId="77777777" w:rsidR="00221358" w:rsidRDefault="00221358" w:rsidP="00221358">
      <w:pPr>
        <w:jc w:val="both"/>
        <w:rPr>
          <w:rFonts w:cs="Arial"/>
          <w:b/>
          <w:bCs/>
          <w:szCs w:val="22"/>
        </w:rPr>
      </w:pPr>
    </w:p>
    <w:p w14:paraId="4B4178BD" w14:textId="77777777" w:rsidR="00221358" w:rsidRDefault="008A2AAD" w:rsidP="00B57DCD">
      <w:pPr>
        <w:pStyle w:val="Heading1"/>
        <w:jc w:val="left"/>
        <w:rPr>
          <w:rFonts w:cs="Arial"/>
          <w:b w:val="0"/>
          <w:szCs w:val="22"/>
        </w:rPr>
      </w:pPr>
      <w:bookmarkStart w:id="76" w:name="_Toc448311196"/>
      <w:bookmarkStart w:id="77" w:name="_Toc451251860"/>
      <w:bookmarkStart w:id="78" w:name="_Toc451252148"/>
      <w:bookmarkStart w:id="79" w:name="_Toc157508906"/>
      <w:r>
        <w:rPr>
          <w:rFonts w:cs="Arial"/>
          <w:b w:val="0"/>
          <w:szCs w:val="22"/>
        </w:rPr>
        <w:t>ADDITIONAL PROCEDURES</w:t>
      </w:r>
      <w:bookmarkEnd w:id="76"/>
      <w:bookmarkEnd w:id="77"/>
      <w:bookmarkEnd w:id="78"/>
      <w:bookmarkEnd w:id="79"/>
    </w:p>
    <w:p w14:paraId="29C1C46D" w14:textId="77777777" w:rsidR="008A2AAD" w:rsidRDefault="008A2AAD" w:rsidP="008A2AAD">
      <w:pPr>
        <w:rPr>
          <w:rFonts w:cs="Arial"/>
          <w:szCs w:val="22"/>
        </w:rPr>
      </w:pPr>
    </w:p>
    <w:p w14:paraId="0999544E" w14:textId="77777777" w:rsidR="008A2AAD" w:rsidRPr="00073852" w:rsidRDefault="008A2AAD" w:rsidP="008A2AAD">
      <w:pPr>
        <w:rPr>
          <w:rFonts w:cs="Arial"/>
          <w:szCs w:val="22"/>
        </w:rPr>
      </w:pPr>
      <w:r w:rsidRPr="00073852">
        <w:rPr>
          <w:rFonts w:cs="Arial"/>
          <w:szCs w:val="22"/>
        </w:rPr>
        <w:t>The following procedures must be followed</w:t>
      </w:r>
      <w:r>
        <w:rPr>
          <w:rFonts w:cs="Arial"/>
          <w:szCs w:val="22"/>
        </w:rPr>
        <w:t xml:space="preserve"> and referred to as necessary</w:t>
      </w:r>
      <w:r w:rsidRPr="00073852">
        <w:rPr>
          <w:rFonts w:cs="Arial"/>
          <w:b/>
          <w:bCs/>
          <w:szCs w:val="22"/>
        </w:rPr>
        <w:t>:</w:t>
      </w:r>
      <w:r w:rsidRPr="00073852">
        <w:rPr>
          <w:rFonts w:cs="Arial"/>
          <w:szCs w:val="22"/>
        </w:rPr>
        <w:t xml:space="preserve"> -</w:t>
      </w:r>
    </w:p>
    <w:p w14:paraId="5A43EB7B" w14:textId="31F50148" w:rsidR="008A2AAD" w:rsidRPr="00073852" w:rsidRDefault="009E6B18" w:rsidP="004F5EAA">
      <w:pPr>
        <w:numPr>
          <w:ilvl w:val="0"/>
          <w:numId w:val="24"/>
        </w:numPr>
        <w:rPr>
          <w:rFonts w:cs="Arial"/>
          <w:szCs w:val="22"/>
        </w:rPr>
      </w:pPr>
      <w:r>
        <w:rPr>
          <w:rFonts w:cs="Arial"/>
          <w:szCs w:val="22"/>
        </w:rPr>
        <w:t xml:space="preserve">Early Help assessment (Formerly </w:t>
      </w:r>
      <w:r w:rsidR="008A2AAD" w:rsidRPr="00073852">
        <w:rPr>
          <w:rFonts w:cs="Arial"/>
          <w:szCs w:val="22"/>
        </w:rPr>
        <w:t>Common Assessment Framework CAF)</w:t>
      </w:r>
      <w:r w:rsidR="008A2AAD">
        <w:rPr>
          <w:rFonts w:cs="Arial"/>
          <w:szCs w:val="22"/>
        </w:rPr>
        <w:t xml:space="preserve"> </w:t>
      </w:r>
    </w:p>
    <w:p w14:paraId="7AADC1E5" w14:textId="77777777" w:rsidR="008A2AAD" w:rsidRDefault="008A2AAD" w:rsidP="004F5EAA">
      <w:pPr>
        <w:numPr>
          <w:ilvl w:val="0"/>
          <w:numId w:val="24"/>
        </w:numPr>
        <w:rPr>
          <w:rFonts w:cs="Arial"/>
          <w:szCs w:val="22"/>
        </w:rPr>
      </w:pPr>
      <w:r>
        <w:rPr>
          <w:rFonts w:cs="Arial"/>
          <w:szCs w:val="22"/>
        </w:rPr>
        <w:t xml:space="preserve">Child In Need (CIN) </w:t>
      </w:r>
      <w:r w:rsidRPr="00073852">
        <w:rPr>
          <w:rFonts w:cs="Arial"/>
          <w:szCs w:val="22"/>
        </w:rPr>
        <w:t xml:space="preserve"> </w:t>
      </w:r>
    </w:p>
    <w:p w14:paraId="76F463D3" w14:textId="77777777" w:rsidR="008A2AAD" w:rsidRDefault="008A2AAD" w:rsidP="004F5EAA">
      <w:pPr>
        <w:numPr>
          <w:ilvl w:val="0"/>
          <w:numId w:val="24"/>
        </w:numPr>
        <w:rPr>
          <w:rFonts w:cs="Arial"/>
          <w:szCs w:val="22"/>
        </w:rPr>
      </w:pPr>
      <w:r>
        <w:rPr>
          <w:rFonts w:cs="Arial"/>
          <w:szCs w:val="22"/>
        </w:rPr>
        <w:t>Domestic abuse</w:t>
      </w:r>
    </w:p>
    <w:p w14:paraId="18A69CC0" w14:textId="77777777" w:rsidR="008A2AAD" w:rsidRPr="008A2AAD" w:rsidRDefault="008A2AAD" w:rsidP="00221358">
      <w:pPr>
        <w:jc w:val="both"/>
        <w:rPr>
          <w:rFonts w:cs="Arial"/>
          <w:b/>
          <w:szCs w:val="22"/>
        </w:rPr>
      </w:pPr>
    </w:p>
    <w:p w14:paraId="4AD83868" w14:textId="77777777" w:rsidR="00221358" w:rsidRPr="005B5B31" w:rsidRDefault="004378F5" w:rsidP="00AF4570">
      <w:pPr>
        <w:pStyle w:val="Heading2"/>
        <w:rPr>
          <w:szCs w:val="22"/>
        </w:rPr>
      </w:pPr>
      <w:bookmarkStart w:id="80" w:name="_Toc351383047"/>
      <w:bookmarkStart w:id="81" w:name="_Toc419728116"/>
      <w:bookmarkStart w:id="82" w:name="_Toc448236192"/>
      <w:bookmarkStart w:id="83" w:name="_Toc448311197"/>
      <w:bookmarkStart w:id="84" w:name="_Toc451251861"/>
      <w:bookmarkStart w:id="85" w:name="_Toc451252149"/>
      <w:bookmarkStart w:id="86" w:name="_Toc157508907"/>
      <w:proofErr w:type="gramStart"/>
      <w:r>
        <w:rPr>
          <w:szCs w:val="22"/>
        </w:rPr>
        <w:t>1</w:t>
      </w:r>
      <w:r w:rsidR="00131F57">
        <w:rPr>
          <w:szCs w:val="22"/>
        </w:rPr>
        <w:t xml:space="preserve"> </w:t>
      </w:r>
      <w:r w:rsidR="00221358" w:rsidRPr="005B5B31">
        <w:rPr>
          <w:szCs w:val="22"/>
        </w:rPr>
        <w:t xml:space="preserve"> Allegations</w:t>
      </w:r>
      <w:proofErr w:type="gramEnd"/>
      <w:r w:rsidR="00221358" w:rsidRPr="005B5B31">
        <w:rPr>
          <w:szCs w:val="22"/>
        </w:rPr>
        <w:t xml:space="preserve"> Management : Allegations of abuse or malpractice against a member of staff (including volunteers).</w:t>
      </w:r>
      <w:bookmarkEnd w:id="80"/>
      <w:bookmarkEnd w:id="81"/>
      <w:bookmarkEnd w:id="82"/>
      <w:bookmarkEnd w:id="83"/>
      <w:bookmarkEnd w:id="84"/>
      <w:bookmarkEnd w:id="85"/>
      <w:bookmarkEnd w:id="86"/>
      <w:r w:rsidR="00221358" w:rsidRPr="005B5B31">
        <w:rPr>
          <w:szCs w:val="22"/>
        </w:rPr>
        <w:t xml:space="preserve"> </w:t>
      </w:r>
    </w:p>
    <w:p w14:paraId="63F8D2A2" w14:textId="3792798C" w:rsidR="00221358" w:rsidRPr="005B5B31" w:rsidRDefault="00221358" w:rsidP="00A01B4B">
      <w:pPr>
        <w:rPr>
          <w:bCs/>
          <w:szCs w:val="22"/>
        </w:rPr>
      </w:pPr>
      <w:bookmarkStart w:id="87" w:name="_Toc419728117"/>
      <w:r w:rsidRPr="005B5B31">
        <w:rPr>
          <w:bCs/>
          <w:szCs w:val="22"/>
        </w:rPr>
        <w:t>It is essential that any allegation of abuse made against a person who works</w:t>
      </w:r>
      <w:r w:rsidR="001362D0">
        <w:rPr>
          <w:bCs/>
          <w:szCs w:val="22"/>
        </w:rPr>
        <w:t>/volunteers</w:t>
      </w:r>
      <w:r w:rsidRPr="005B5B31">
        <w:rPr>
          <w:bCs/>
          <w:szCs w:val="22"/>
        </w:rPr>
        <w:t xml:space="preserve"> with children and young people are dealt with fairly, quickly, and consistently, in a way that provides effective protection for the child, and at the same time supports the person who is the subject of the allegation. </w:t>
      </w:r>
      <w:bookmarkEnd w:id="87"/>
    </w:p>
    <w:p w14:paraId="5BB57D6C" w14:textId="77777777" w:rsidR="005B5B31" w:rsidRPr="005B5B31" w:rsidRDefault="005B5B31" w:rsidP="00A01B4B"/>
    <w:p w14:paraId="06DC6784" w14:textId="14362F3C" w:rsidR="00221358" w:rsidRDefault="00221358" w:rsidP="00A01B4B">
      <w:pPr>
        <w:rPr>
          <w:rFonts w:cs="Arial"/>
          <w:bCs/>
          <w:szCs w:val="22"/>
        </w:rPr>
      </w:pPr>
      <w:r w:rsidRPr="005B5B31">
        <w:rPr>
          <w:rFonts w:cs="Arial"/>
          <w:bCs/>
          <w:szCs w:val="22"/>
        </w:rPr>
        <w:t xml:space="preserve">It also caters for cases of allegations that might indicate that the alleged perpetrator is unsuitable to continue to work with children in their present position, or in any capacity. This may be due to concerns about the persons conduct in their personal or professional life that might indicate their unsuitability to work with children. It should be used in respect of all allegations </w:t>
      </w:r>
      <w:r w:rsidR="00FA71D8">
        <w:rPr>
          <w:rFonts w:cs="Arial"/>
          <w:bCs/>
          <w:szCs w:val="22"/>
        </w:rPr>
        <w:t>where</w:t>
      </w:r>
      <w:r w:rsidRPr="005B5B31">
        <w:rPr>
          <w:rFonts w:cs="Arial"/>
          <w:bCs/>
          <w:szCs w:val="22"/>
        </w:rPr>
        <w:t xml:space="preserve"> it is alleged that a person who works</w:t>
      </w:r>
      <w:r w:rsidR="00FA71D8">
        <w:rPr>
          <w:rFonts w:cs="Arial"/>
          <w:bCs/>
          <w:szCs w:val="22"/>
        </w:rPr>
        <w:t>/volunteers</w:t>
      </w:r>
      <w:r w:rsidRPr="005B5B31">
        <w:rPr>
          <w:rFonts w:cs="Arial"/>
          <w:bCs/>
          <w:szCs w:val="22"/>
        </w:rPr>
        <w:t xml:space="preserve"> with children has:</w:t>
      </w:r>
    </w:p>
    <w:p w14:paraId="507BEBC0" w14:textId="77777777" w:rsidR="00A01B4B" w:rsidRPr="005B5B31" w:rsidRDefault="00A01B4B" w:rsidP="00A01B4B">
      <w:pPr>
        <w:rPr>
          <w:rFonts w:cs="Arial"/>
          <w:bCs/>
          <w:szCs w:val="22"/>
        </w:rPr>
      </w:pPr>
    </w:p>
    <w:p w14:paraId="3D0FF273" w14:textId="77777777" w:rsidR="00221358" w:rsidRPr="0062099A" w:rsidRDefault="00221358" w:rsidP="0062099A">
      <w:pPr>
        <w:pStyle w:val="ListParagraph"/>
        <w:numPr>
          <w:ilvl w:val="0"/>
          <w:numId w:val="40"/>
        </w:numPr>
        <w:rPr>
          <w:rFonts w:cs="Arial"/>
          <w:szCs w:val="22"/>
        </w:rPr>
      </w:pPr>
      <w:r w:rsidRPr="0062099A">
        <w:rPr>
          <w:rFonts w:cs="Arial"/>
          <w:szCs w:val="22"/>
        </w:rPr>
        <w:t xml:space="preserve">behaved in a way that has harmed, or may have harmed, a </w:t>
      </w:r>
      <w:proofErr w:type="gramStart"/>
      <w:r w:rsidRPr="0062099A">
        <w:rPr>
          <w:rFonts w:cs="Arial"/>
          <w:szCs w:val="22"/>
        </w:rPr>
        <w:t>child</w:t>
      </w:r>
      <w:proofErr w:type="gramEnd"/>
    </w:p>
    <w:p w14:paraId="27D50D7B" w14:textId="77777777" w:rsidR="00221358" w:rsidRPr="0062099A" w:rsidRDefault="00221358" w:rsidP="0062099A">
      <w:pPr>
        <w:pStyle w:val="ListParagraph"/>
        <w:numPr>
          <w:ilvl w:val="0"/>
          <w:numId w:val="40"/>
        </w:numPr>
        <w:rPr>
          <w:rFonts w:cs="Arial"/>
          <w:szCs w:val="22"/>
        </w:rPr>
      </w:pPr>
      <w:r w:rsidRPr="0062099A">
        <w:rPr>
          <w:rFonts w:cs="Arial"/>
          <w:szCs w:val="22"/>
        </w:rPr>
        <w:t>possibly committed a criminal offence against, or related to, a child; or</w:t>
      </w:r>
    </w:p>
    <w:p w14:paraId="3372EA25" w14:textId="77777777" w:rsidR="00221358" w:rsidRPr="0062099A" w:rsidRDefault="00221358" w:rsidP="0062099A">
      <w:pPr>
        <w:pStyle w:val="ListParagraph"/>
        <w:numPr>
          <w:ilvl w:val="0"/>
          <w:numId w:val="40"/>
        </w:numPr>
        <w:rPr>
          <w:rFonts w:cs="Arial"/>
          <w:szCs w:val="22"/>
        </w:rPr>
      </w:pPr>
      <w:r w:rsidRPr="0062099A">
        <w:rPr>
          <w:rFonts w:cs="Arial"/>
          <w:szCs w:val="22"/>
        </w:rPr>
        <w:t xml:space="preserve">behaved in a way that indicates s/he is unsuitable to work with children. </w:t>
      </w:r>
    </w:p>
    <w:p w14:paraId="5A8D6BB3" w14:textId="77777777" w:rsidR="00A01B4B" w:rsidRPr="00073852" w:rsidRDefault="00A01B4B" w:rsidP="00A01B4B">
      <w:pPr>
        <w:rPr>
          <w:rFonts w:cs="Arial"/>
          <w:b/>
          <w:bCs/>
          <w:szCs w:val="22"/>
        </w:rPr>
      </w:pPr>
    </w:p>
    <w:p w14:paraId="3EB61832" w14:textId="77777777" w:rsidR="00FA71D8" w:rsidRDefault="00221358" w:rsidP="00A01B4B">
      <w:pPr>
        <w:pStyle w:val="BodyText"/>
        <w:rPr>
          <w:szCs w:val="22"/>
        </w:rPr>
      </w:pPr>
      <w:bookmarkStart w:id="88" w:name="_Toc351383048"/>
      <w:bookmarkStart w:id="89" w:name="_Toc419728118"/>
      <w:r w:rsidRPr="001548FE">
        <w:rPr>
          <w:rFonts w:cs="Arial"/>
          <w:b/>
          <w:bCs/>
          <w:szCs w:val="22"/>
        </w:rPr>
        <w:t>Reporting procedure for Allegations</w:t>
      </w:r>
      <w:bookmarkStart w:id="90" w:name="_Toc419728119"/>
      <w:bookmarkEnd w:id="88"/>
      <w:bookmarkEnd w:id="89"/>
      <w:r w:rsidR="001548FE">
        <w:rPr>
          <w:rFonts w:cs="Arial"/>
          <w:b/>
          <w:bCs/>
          <w:szCs w:val="22"/>
        </w:rPr>
        <w:br/>
      </w:r>
      <w:r w:rsidRPr="0062099A">
        <w:rPr>
          <w:bCs/>
          <w:szCs w:val="22"/>
        </w:rPr>
        <w:t xml:space="preserve">If the allegation </w:t>
      </w:r>
      <w:r w:rsidR="001548FE" w:rsidRPr="0062099A">
        <w:rPr>
          <w:bCs/>
          <w:szCs w:val="22"/>
        </w:rPr>
        <w:t xml:space="preserve">is </w:t>
      </w:r>
      <w:r w:rsidRPr="0062099A">
        <w:rPr>
          <w:bCs/>
          <w:szCs w:val="22"/>
        </w:rPr>
        <w:t xml:space="preserve">against a </w:t>
      </w:r>
      <w:r w:rsidR="005D326E" w:rsidRPr="0062099A">
        <w:rPr>
          <w:bCs/>
          <w:szCs w:val="22"/>
        </w:rPr>
        <w:t>THE ORG</w:t>
      </w:r>
      <w:r w:rsidRPr="0062099A">
        <w:rPr>
          <w:bCs/>
          <w:szCs w:val="22"/>
        </w:rPr>
        <w:t xml:space="preserve"> member of staff the allegation must be reported immediately, at least within one working day, to the </w:t>
      </w:r>
      <w:proofErr w:type="spellStart"/>
      <w:r w:rsidR="005D326E" w:rsidRPr="0062099A">
        <w:rPr>
          <w:bCs/>
          <w:szCs w:val="22"/>
        </w:rPr>
        <w:t>THE</w:t>
      </w:r>
      <w:proofErr w:type="spellEnd"/>
      <w:r w:rsidR="005D326E" w:rsidRPr="0062099A">
        <w:rPr>
          <w:bCs/>
          <w:szCs w:val="22"/>
        </w:rPr>
        <w:t xml:space="preserve"> ORG</w:t>
      </w:r>
      <w:r w:rsidR="001548FE" w:rsidRPr="0062099A">
        <w:rPr>
          <w:bCs/>
          <w:szCs w:val="22"/>
        </w:rPr>
        <w:t xml:space="preserve"> Safeguarding Lead</w:t>
      </w:r>
      <w:r w:rsidRPr="0062099A">
        <w:rPr>
          <w:bCs/>
          <w:szCs w:val="22"/>
        </w:rPr>
        <w:t>.</w:t>
      </w:r>
      <w:r w:rsidRPr="001548FE">
        <w:rPr>
          <w:szCs w:val="22"/>
        </w:rPr>
        <w:t xml:space="preserve"> </w:t>
      </w:r>
    </w:p>
    <w:p w14:paraId="568EFBF8" w14:textId="101CDF7A" w:rsidR="00221358" w:rsidRDefault="00221358" w:rsidP="00A01B4B">
      <w:pPr>
        <w:pStyle w:val="BodyText"/>
        <w:rPr>
          <w:szCs w:val="22"/>
        </w:rPr>
      </w:pPr>
      <w:r w:rsidRPr="001548FE">
        <w:rPr>
          <w:szCs w:val="22"/>
        </w:rPr>
        <w:t>If the allegation is</w:t>
      </w:r>
      <w:r w:rsidR="001548FE">
        <w:rPr>
          <w:szCs w:val="22"/>
        </w:rPr>
        <w:t xml:space="preserve"> against the Safeguarding </w:t>
      </w:r>
      <w:proofErr w:type="gramStart"/>
      <w:r w:rsidR="001548FE">
        <w:rPr>
          <w:szCs w:val="22"/>
        </w:rPr>
        <w:t>Lead</w:t>
      </w:r>
      <w:proofErr w:type="gramEnd"/>
      <w:r w:rsidRPr="001548FE">
        <w:rPr>
          <w:szCs w:val="22"/>
        </w:rPr>
        <w:t xml:space="preserve"> then the allegation must be reported to the </w:t>
      </w:r>
      <w:proofErr w:type="spellStart"/>
      <w:r w:rsidR="005D326E">
        <w:rPr>
          <w:szCs w:val="22"/>
        </w:rPr>
        <w:t>THE</w:t>
      </w:r>
      <w:proofErr w:type="spellEnd"/>
      <w:r w:rsidR="005D326E">
        <w:rPr>
          <w:szCs w:val="22"/>
        </w:rPr>
        <w:t xml:space="preserve"> ORGANISATION</w:t>
      </w:r>
      <w:r w:rsidR="001548FE">
        <w:rPr>
          <w:szCs w:val="22"/>
        </w:rPr>
        <w:t xml:space="preserve"> Deputy Safeguarding Lead</w:t>
      </w:r>
      <w:r w:rsidRPr="001548FE">
        <w:rPr>
          <w:szCs w:val="22"/>
        </w:rPr>
        <w:t xml:space="preserve">. The </w:t>
      </w:r>
      <w:proofErr w:type="spellStart"/>
      <w:r w:rsidR="005D326E">
        <w:rPr>
          <w:szCs w:val="22"/>
        </w:rPr>
        <w:t>THE</w:t>
      </w:r>
      <w:proofErr w:type="spellEnd"/>
      <w:r w:rsidR="005D326E">
        <w:rPr>
          <w:szCs w:val="22"/>
        </w:rPr>
        <w:t xml:space="preserve"> ORGANISATION</w:t>
      </w:r>
      <w:r w:rsidR="001548FE">
        <w:rPr>
          <w:szCs w:val="22"/>
        </w:rPr>
        <w:t xml:space="preserve"> Safeguarding Lead/or Deputy</w:t>
      </w:r>
      <w:r w:rsidRPr="001548FE">
        <w:rPr>
          <w:szCs w:val="22"/>
        </w:rPr>
        <w:t xml:space="preserve"> must then report the allegation to the Local Area Designated Officer (LADO) on the same day.</w:t>
      </w:r>
      <w:bookmarkEnd w:id="90"/>
    </w:p>
    <w:p w14:paraId="46653B40" w14:textId="77777777" w:rsidR="00221358" w:rsidRPr="008918C8" w:rsidRDefault="008918C8" w:rsidP="008918C8">
      <w:pPr>
        <w:pStyle w:val="BodyText"/>
        <w:jc w:val="both"/>
        <w:rPr>
          <w:rFonts w:cs="Arial"/>
          <w:b/>
          <w:szCs w:val="22"/>
        </w:rPr>
      </w:pPr>
      <w:r w:rsidRPr="008918C8">
        <w:rPr>
          <w:rFonts w:cs="Arial"/>
          <w:b/>
          <w:bCs/>
          <w:szCs w:val="22"/>
        </w:rPr>
        <w:t>C</w:t>
      </w:r>
      <w:r w:rsidR="00221358" w:rsidRPr="008918C8">
        <w:rPr>
          <w:rFonts w:cs="Arial"/>
          <w:b/>
          <w:szCs w:val="22"/>
        </w:rPr>
        <w:t xml:space="preserve">ontact details for </w:t>
      </w:r>
      <w:r w:rsidRPr="008918C8">
        <w:rPr>
          <w:rFonts w:cs="Arial"/>
          <w:b/>
          <w:szCs w:val="22"/>
        </w:rPr>
        <w:t>LADO’s 0300 123 2044</w:t>
      </w:r>
    </w:p>
    <w:p w14:paraId="349EDE24" w14:textId="77777777" w:rsidR="008918C8" w:rsidRPr="008918C8" w:rsidRDefault="008918C8" w:rsidP="008918C8">
      <w:pPr>
        <w:pStyle w:val="BodyText"/>
        <w:jc w:val="both"/>
        <w:rPr>
          <w:rFonts w:cs="Arial"/>
          <w:b/>
          <w:szCs w:val="22"/>
          <w:lang w:eastAsia="en-GB"/>
        </w:rPr>
      </w:pPr>
      <w:r w:rsidRPr="008918C8">
        <w:rPr>
          <w:rFonts w:cs="Arial"/>
          <w:b/>
          <w:szCs w:val="22"/>
        </w:rPr>
        <w:t xml:space="preserve">Email: </w:t>
      </w:r>
      <w:r w:rsidR="001B6A04">
        <w:rPr>
          <w:rFonts w:cs="Arial"/>
          <w:b/>
          <w:szCs w:val="22"/>
        </w:rPr>
        <w:t>lado@suffolk.gov</w:t>
      </w:r>
      <w:r w:rsidRPr="008918C8">
        <w:rPr>
          <w:rFonts w:cs="Arial"/>
          <w:b/>
          <w:szCs w:val="22"/>
        </w:rPr>
        <w:t>.uk</w:t>
      </w:r>
    </w:p>
    <w:p w14:paraId="4DBCE764" w14:textId="11018C1A" w:rsidR="00221358" w:rsidRDefault="00000000" w:rsidP="008918C8">
      <w:pPr>
        <w:pStyle w:val="BodyText2"/>
        <w:ind w:left="0"/>
        <w:rPr>
          <w:rFonts w:cs="Arial"/>
          <w:szCs w:val="22"/>
          <w:lang w:eastAsia="en-GB"/>
        </w:rPr>
      </w:pPr>
      <w:hyperlink r:id="rId24" w:anchor="gsc.tab=0" w:history="1">
        <w:r w:rsidR="006F570E" w:rsidRPr="0062099A">
          <w:rPr>
            <w:rStyle w:val="Hyperlink"/>
            <w:rFonts w:cs="Arial"/>
            <w:szCs w:val="22"/>
            <w:lang w:eastAsia="en-GB"/>
          </w:rPr>
          <w:t>See</w:t>
        </w:r>
        <w:r w:rsidR="00221358" w:rsidRPr="0062099A">
          <w:rPr>
            <w:rStyle w:val="Hyperlink"/>
            <w:rFonts w:cs="Arial"/>
            <w:szCs w:val="22"/>
            <w:lang w:eastAsia="en-GB"/>
          </w:rPr>
          <w:t xml:space="preserve"> embedded guidance from the Suffolk Safeguarding </w:t>
        </w:r>
        <w:r w:rsidR="00FA71D8" w:rsidRPr="0062099A">
          <w:rPr>
            <w:rStyle w:val="Hyperlink"/>
            <w:rFonts w:cs="Arial"/>
            <w:szCs w:val="22"/>
            <w:lang w:eastAsia="en-GB"/>
          </w:rPr>
          <w:t>Partnership</w:t>
        </w:r>
        <w:r w:rsidR="00221358" w:rsidRPr="0062099A">
          <w:rPr>
            <w:rStyle w:val="Hyperlink"/>
            <w:rFonts w:cs="Arial"/>
            <w:szCs w:val="22"/>
            <w:lang w:eastAsia="en-GB"/>
          </w:rPr>
          <w:t xml:space="preserve"> regarding Managing allegations for full details.</w:t>
        </w:r>
      </w:hyperlink>
    </w:p>
    <w:p w14:paraId="0C3CA2E3" w14:textId="77777777" w:rsidR="00221358" w:rsidRPr="008918C8" w:rsidRDefault="00221358" w:rsidP="00221358">
      <w:pPr>
        <w:pStyle w:val="BodyText"/>
        <w:jc w:val="both"/>
        <w:rPr>
          <w:rFonts w:cs="Arial"/>
          <w:b/>
          <w:szCs w:val="22"/>
        </w:rPr>
      </w:pPr>
      <w:r w:rsidRPr="008918C8">
        <w:rPr>
          <w:rFonts w:cs="Arial"/>
          <w:b/>
          <w:szCs w:val="22"/>
        </w:rPr>
        <w:t>Initial consideration</w:t>
      </w:r>
    </w:p>
    <w:p w14:paraId="0D4182CF" w14:textId="6C6F581C" w:rsidR="00221358" w:rsidRPr="008918C8" w:rsidRDefault="00221358" w:rsidP="00221358">
      <w:pPr>
        <w:pStyle w:val="BodyText"/>
        <w:jc w:val="both"/>
        <w:rPr>
          <w:rFonts w:cs="Arial"/>
          <w:bCs/>
          <w:szCs w:val="22"/>
        </w:rPr>
      </w:pPr>
      <w:r w:rsidRPr="008918C8">
        <w:rPr>
          <w:rFonts w:cs="Arial"/>
          <w:bCs/>
          <w:szCs w:val="22"/>
        </w:rPr>
        <w:t xml:space="preserve">The LA Designated Officer (LADO) will discuss the matter with the </w:t>
      </w:r>
      <w:proofErr w:type="spellStart"/>
      <w:r w:rsidR="005D326E">
        <w:rPr>
          <w:rFonts w:cs="Arial"/>
          <w:bCs/>
          <w:szCs w:val="22"/>
        </w:rPr>
        <w:t>THE</w:t>
      </w:r>
      <w:proofErr w:type="spellEnd"/>
      <w:r w:rsidR="005D326E">
        <w:rPr>
          <w:rFonts w:cs="Arial"/>
          <w:bCs/>
          <w:szCs w:val="22"/>
        </w:rPr>
        <w:t xml:space="preserve"> ORG</w:t>
      </w:r>
      <w:r w:rsidR="0062099A">
        <w:rPr>
          <w:rFonts w:cs="Arial"/>
          <w:bCs/>
          <w:szCs w:val="22"/>
        </w:rPr>
        <w:t xml:space="preserve"> </w:t>
      </w:r>
      <w:r w:rsidR="008918C8">
        <w:rPr>
          <w:rFonts w:cs="Arial"/>
          <w:bCs/>
          <w:szCs w:val="22"/>
        </w:rPr>
        <w:t>Safeguarding Officer</w:t>
      </w:r>
      <w:r w:rsidRPr="008918C8">
        <w:rPr>
          <w:rFonts w:cs="Arial"/>
          <w:bCs/>
          <w:szCs w:val="22"/>
        </w:rPr>
        <w:t xml:space="preserve"> and, where necessary, obtain further details of the allegation and the circumstances in which it was made.  The discussion should also consider whether there is evidence/information that establishes that the allegation is false or unfounded.</w:t>
      </w:r>
    </w:p>
    <w:p w14:paraId="2543F659" w14:textId="1C3CF513" w:rsidR="00221358" w:rsidRPr="008918C8" w:rsidRDefault="00221358" w:rsidP="00221358">
      <w:pPr>
        <w:pStyle w:val="BodyText"/>
        <w:jc w:val="both"/>
        <w:rPr>
          <w:rFonts w:cs="Arial"/>
          <w:bCs/>
          <w:szCs w:val="22"/>
        </w:rPr>
      </w:pPr>
      <w:r w:rsidRPr="008918C8">
        <w:rPr>
          <w:rFonts w:cs="Arial"/>
          <w:bCs/>
          <w:szCs w:val="22"/>
        </w:rPr>
        <w:t xml:space="preserve">If the allegation is not patently false and there is cause to suspect that a child or young person is suffering, or is likely to suffer, significant harm, the </w:t>
      </w:r>
      <w:r w:rsidR="0062099A">
        <w:rPr>
          <w:rFonts w:cs="Arial"/>
          <w:bCs/>
          <w:szCs w:val="22"/>
        </w:rPr>
        <w:t xml:space="preserve">LADO </w:t>
      </w:r>
      <w:r w:rsidRPr="008918C8">
        <w:rPr>
          <w:rFonts w:cs="Arial"/>
          <w:bCs/>
          <w:szCs w:val="22"/>
        </w:rPr>
        <w:t xml:space="preserve">should immediately inform the </w:t>
      </w:r>
      <w:r w:rsidRPr="008918C8">
        <w:rPr>
          <w:rFonts w:cs="Arial"/>
          <w:bCs/>
          <w:szCs w:val="22"/>
        </w:rPr>
        <w:lastRenderedPageBreak/>
        <w:t>police and convene a similar discussion to decide whether a police investigation is needed.  That discussion should also involve the employer.</w:t>
      </w:r>
    </w:p>
    <w:p w14:paraId="3B4E822F" w14:textId="5F6A7E1B" w:rsidR="00221358" w:rsidRPr="008918C8" w:rsidRDefault="00221358" w:rsidP="00221358">
      <w:pPr>
        <w:pStyle w:val="BodyText"/>
        <w:jc w:val="both"/>
        <w:rPr>
          <w:rFonts w:cs="Arial"/>
          <w:b/>
          <w:szCs w:val="22"/>
        </w:rPr>
      </w:pPr>
      <w:r w:rsidRPr="008918C8">
        <w:rPr>
          <w:rFonts w:cs="Arial"/>
          <w:b/>
          <w:szCs w:val="22"/>
        </w:rPr>
        <w:t>Action following initial consideration</w:t>
      </w:r>
    </w:p>
    <w:p w14:paraId="4DE51459" w14:textId="69928EA6" w:rsidR="00221358" w:rsidRPr="008918C8" w:rsidRDefault="00221358" w:rsidP="00221358">
      <w:pPr>
        <w:pStyle w:val="BodyText"/>
        <w:jc w:val="both"/>
        <w:rPr>
          <w:rFonts w:cs="Arial"/>
          <w:bCs/>
          <w:szCs w:val="22"/>
        </w:rPr>
      </w:pPr>
      <w:r w:rsidRPr="008918C8">
        <w:rPr>
          <w:rFonts w:cs="Arial"/>
          <w:bCs/>
          <w:szCs w:val="22"/>
        </w:rPr>
        <w:t xml:space="preserve">Where the initial evaluation decides that the allegation does not involve a possible criminal offence, it is dealt with by the </w:t>
      </w:r>
      <w:proofErr w:type="spellStart"/>
      <w:r w:rsidR="005D326E">
        <w:rPr>
          <w:rFonts w:cs="Arial"/>
          <w:bCs/>
          <w:szCs w:val="22"/>
        </w:rPr>
        <w:t>THE</w:t>
      </w:r>
      <w:proofErr w:type="spellEnd"/>
      <w:r w:rsidR="005D326E">
        <w:rPr>
          <w:rFonts w:cs="Arial"/>
          <w:bCs/>
          <w:szCs w:val="22"/>
        </w:rPr>
        <w:t xml:space="preserve"> ORG</w:t>
      </w:r>
      <w:r w:rsidRPr="008918C8">
        <w:rPr>
          <w:rFonts w:cs="Arial"/>
          <w:bCs/>
          <w:szCs w:val="22"/>
        </w:rPr>
        <w:t xml:space="preserve"> Safeguarding Officer or Chair.  In such cases, if the nature of the allegation does not require formal disciplinary action, appropriate action should be instituted </w:t>
      </w:r>
      <w:r w:rsidRPr="008918C8">
        <w:rPr>
          <w:rFonts w:cs="Arial"/>
          <w:szCs w:val="22"/>
        </w:rPr>
        <w:t xml:space="preserve">within three working days.  </w:t>
      </w:r>
      <w:r w:rsidRPr="008918C8">
        <w:rPr>
          <w:rFonts w:cs="Arial"/>
          <w:bCs/>
          <w:szCs w:val="22"/>
        </w:rPr>
        <w:t xml:space="preserve">If a disciplinary hearing is required and can be held without further investigation, the hearing should be held </w:t>
      </w:r>
      <w:r w:rsidRPr="008918C8">
        <w:rPr>
          <w:rFonts w:cs="Arial"/>
          <w:szCs w:val="22"/>
        </w:rPr>
        <w:t>within 15 working days.</w:t>
      </w:r>
    </w:p>
    <w:p w14:paraId="684A7AEA" w14:textId="63181A0B" w:rsidR="00221358" w:rsidRPr="008918C8" w:rsidRDefault="00221358" w:rsidP="00221358">
      <w:pPr>
        <w:pStyle w:val="BodyText"/>
        <w:jc w:val="both"/>
        <w:rPr>
          <w:rFonts w:cs="Arial"/>
          <w:szCs w:val="22"/>
        </w:rPr>
      </w:pPr>
      <w:r w:rsidRPr="008918C8">
        <w:rPr>
          <w:rFonts w:cs="Arial"/>
          <w:bCs/>
          <w:szCs w:val="22"/>
        </w:rPr>
        <w:t xml:space="preserve">Where further investigation is required to inform consideration of disciplinary action, the Safeguarding Officer or Chair will discuss who will undertake that investigation with the </w:t>
      </w:r>
      <w:r w:rsidR="006F570E">
        <w:rPr>
          <w:rFonts w:cs="Arial"/>
          <w:bCs/>
          <w:szCs w:val="22"/>
        </w:rPr>
        <w:t>LADO</w:t>
      </w:r>
      <w:r w:rsidRPr="008918C8">
        <w:rPr>
          <w:rFonts w:cs="Arial"/>
          <w:bCs/>
          <w:szCs w:val="22"/>
        </w:rPr>
        <w:t xml:space="preserve">.  In some settings and circumstances, it may be appropriate for the disciplinary investigation to be conducted by a person who is independent of </w:t>
      </w:r>
      <w:r w:rsidR="005D326E">
        <w:rPr>
          <w:rFonts w:cs="Arial"/>
          <w:bCs/>
          <w:szCs w:val="22"/>
        </w:rPr>
        <w:t>THE ORG</w:t>
      </w:r>
      <w:r w:rsidRPr="008918C8">
        <w:rPr>
          <w:rFonts w:cs="Arial"/>
          <w:bCs/>
          <w:szCs w:val="22"/>
        </w:rPr>
        <w:t xml:space="preserve"> or the person’s line manager to ensure objectivity.  In any case, the investigating officer should aim to provide a report to the employer </w:t>
      </w:r>
      <w:r w:rsidRPr="008918C8">
        <w:rPr>
          <w:rFonts w:cs="Arial"/>
          <w:szCs w:val="22"/>
        </w:rPr>
        <w:t>within 10 working days.</w:t>
      </w:r>
    </w:p>
    <w:p w14:paraId="0C5A4205" w14:textId="77777777"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On receipt of the report of the disciplinary investigation, the Safeguarding Officer</w:t>
      </w:r>
      <w:r w:rsidRPr="00073852">
        <w:rPr>
          <w:rFonts w:ascii="Arial" w:hAnsi="Arial" w:cs="Arial"/>
          <w:b/>
          <w:bCs/>
          <w:szCs w:val="22"/>
        </w:rPr>
        <w:t xml:space="preserve"> </w:t>
      </w:r>
      <w:r w:rsidRPr="00073852">
        <w:rPr>
          <w:rFonts w:ascii="Arial" w:hAnsi="Arial" w:cs="Arial"/>
          <w:bCs/>
          <w:szCs w:val="22"/>
        </w:rPr>
        <w:t xml:space="preserve">or Chair should decide whether a disciplinary hearing is needed </w:t>
      </w:r>
      <w:r w:rsidRPr="00073852">
        <w:rPr>
          <w:rFonts w:ascii="Arial" w:hAnsi="Arial" w:cs="Arial"/>
          <w:b/>
          <w:szCs w:val="22"/>
        </w:rPr>
        <w:t>within two working days</w:t>
      </w:r>
      <w:r w:rsidRPr="00073852">
        <w:rPr>
          <w:rFonts w:ascii="Arial" w:hAnsi="Arial" w:cs="Arial"/>
          <w:bCs/>
          <w:szCs w:val="22"/>
        </w:rPr>
        <w:t xml:space="preserve">, and if a hearing is needed it should be held </w:t>
      </w:r>
      <w:r w:rsidRPr="00073852">
        <w:rPr>
          <w:rFonts w:ascii="Arial" w:hAnsi="Arial" w:cs="Arial"/>
          <w:b/>
          <w:szCs w:val="22"/>
        </w:rPr>
        <w:t>within 15 working days</w:t>
      </w:r>
    </w:p>
    <w:p w14:paraId="7DA37994" w14:textId="177341D7" w:rsidR="00221358" w:rsidRPr="00073852" w:rsidRDefault="00221358" w:rsidP="006018C5">
      <w:pPr>
        <w:pStyle w:val="minutes1"/>
        <w:ind w:left="0"/>
        <w:jc w:val="both"/>
        <w:rPr>
          <w:rFonts w:ascii="Arial" w:hAnsi="Arial" w:cs="Arial"/>
          <w:bCs/>
          <w:szCs w:val="22"/>
        </w:rPr>
      </w:pPr>
      <w:r w:rsidRPr="00073852">
        <w:rPr>
          <w:rFonts w:ascii="Arial" w:hAnsi="Arial" w:cs="Arial"/>
          <w:b/>
          <w:bCs/>
          <w:szCs w:val="22"/>
        </w:rPr>
        <w:t>Suspension</w:t>
      </w:r>
      <w:r w:rsidRPr="00073852">
        <w:rPr>
          <w:rFonts w:ascii="Arial" w:hAnsi="Arial" w:cs="Arial"/>
          <w:b/>
          <w:bCs/>
          <w:szCs w:val="22"/>
        </w:rPr>
        <w:br/>
      </w:r>
      <w:r w:rsidRPr="00073852">
        <w:rPr>
          <w:rFonts w:ascii="Arial" w:hAnsi="Arial" w:cs="Arial"/>
          <w:bCs/>
          <w:szCs w:val="22"/>
        </w:rPr>
        <w:t xml:space="preserve">The possible risk of harm to children posed by an accused person needs to be managed and evaluated. The evaluation will be in respect of the child/ren </w:t>
      </w:r>
      <w:r w:rsidR="006018C5">
        <w:rPr>
          <w:rFonts w:ascii="Arial" w:hAnsi="Arial" w:cs="Arial"/>
          <w:bCs/>
          <w:szCs w:val="22"/>
        </w:rPr>
        <w:t>i</w:t>
      </w:r>
      <w:r w:rsidRPr="00073852">
        <w:rPr>
          <w:rFonts w:ascii="Arial" w:hAnsi="Arial" w:cs="Arial"/>
          <w:bCs/>
          <w:szCs w:val="22"/>
        </w:rPr>
        <w:t xml:space="preserve">nvolved in the allegation and any other children in the </w:t>
      </w:r>
      <w:proofErr w:type="gramStart"/>
      <w:r w:rsidRPr="00073852">
        <w:rPr>
          <w:rFonts w:ascii="Arial" w:hAnsi="Arial" w:cs="Arial"/>
          <w:bCs/>
          <w:szCs w:val="22"/>
        </w:rPr>
        <w:t>individuals</w:t>
      </w:r>
      <w:proofErr w:type="gramEnd"/>
      <w:r w:rsidRPr="00073852">
        <w:rPr>
          <w:rFonts w:ascii="Arial" w:hAnsi="Arial" w:cs="Arial"/>
          <w:bCs/>
          <w:szCs w:val="22"/>
        </w:rPr>
        <w:t xml:space="preserve"> home, work</w:t>
      </w:r>
      <w:r w:rsidR="006018C5">
        <w:rPr>
          <w:rFonts w:ascii="Arial" w:hAnsi="Arial" w:cs="Arial"/>
          <w:bCs/>
          <w:szCs w:val="22"/>
        </w:rPr>
        <w:t xml:space="preserve"> </w:t>
      </w:r>
      <w:r w:rsidRPr="00073852">
        <w:rPr>
          <w:rFonts w:ascii="Arial" w:hAnsi="Arial" w:cs="Arial"/>
          <w:bCs/>
          <w:szCs w:val="22"/>
        </w:rPr>
        <w:t xml:space="preserve">or community life. In some </w:t>
      </w:r>
      <w:proofErr w:type="gramStart"/>
      <w:r w:rsidRPr="00073852">
        <w:rPr>
          <w:rFonts w:ascii="Arial" w:hAnsi="Arial" w:cs="Arial"/>
          <w:bCs/>
          <w:szCs w:val="22"/>
        </w:rPr>
        <w:t>cases</w:t>
      </w:r>
      <w:proofErr w:type="gramEnd"/>
      <w:r w:rsidRPr="00073852">
        <w:rPr>
          <w:rFonts w:ascii="Arial" w:hAnsi="Arial" w:cs="Arial"/>
          <w:bCs/>
          <w:szCs w:val="22"/>
        </w:rPr>
        <w:t xml:space="preserve"> it will require consideration to be given to the use of suspension for the person involved in the allegation. This may be until the matter is resolved</w:t>
      </w:r>
    </w:p>
    <w:p w14:paraId="037C12B6" w14:textId="38875037" w:rsidR="00221358" w:rsidRPr="00073852" w:rsidRDefault="00221358" w:rsidP="00221358">
      <w:pPr>
        <w:pStyle w:val="minutes1"/>
        <w:ind w:left="0"/>
        <w:jc w:val="both"/>
        <w:rPr>
          <w:rFonts w:ascii="Arial" w:hAnsi="Arial" w:cs="Arial"/>
          <w:bCs/>
          <w:szCs w:val="22"/>
        </w:rPr>
      </w:pPr>
      <w:r w:rsidRPr="00073852">
        <w:rPr>
          <w:rFonts w:ascii="Arial" w:hAnsi="Arial" w:cs="Arial"/>
          <w:bCs/>
          <w:szCs w:val="22"/>
        </w:rPr>
        <w:t xml:space="preserve">A </w:t>
      </w:r>
      <w:r w:rsidR="005D326E">
        <w:rPr>
          <w:rFonts w:ascii="Arial" w:hAnsi="Arial" w:cs="Arial"/>
          <w:bCs/>
          <w:szCs w:val="22"/>
        </w:rPr>
        <w:t>THE ORG</w:t>
      </w:r>
      <w:r w:rsidRPr="00073852">
        <w:rPr>
          <w:rFonts w:ascii="Arial" w:hAnsi="Arial" w:cs="Arial"/>
          <w:bCs/>
          <w:szCs w:val="22"/>
        </w:rPr>
        <w:t xml:space="preserve"> member of staff must not be automatically suspended without careful thought and consideration of the circumstances of the allegation. In making the decision, the Safeguarding Officer</w:t>
      </w:r>
      <w:r w:rsidRPr="00073852">
        <w:rPr>
          <w:rFonts w:ascii="Arial" w:hAnsi="Arial" w:cs="Arial"/>
          <w:b/>
          <w:bCs/>
          <w:szCs w:val="22"/>
        </w:rPr>
        <w:t xml:space="preserve"> </w:t>
      </w:r>
      <w:r w:rsidRPr="00073852">
        <w:rPr>
          <w:rFonts w:ascii="Arial" w:hAnsi="Arial" w:cs="Arial"/>
          <w:bCs/>
          <w:szCs w:val="22"/>
        </w:rPr>
        <w:t>must consider whether the person should be suspended from contact with children for the duration of the investigation, or until resolution has been reached. In any case, alternatives to suspension should be explored and advice sought from the LA</w:t>
      </w:r>
      <w:r w:rsidR="006018C5">
        <w:rPr>
          <w:rFonts w:ascii="Arial" w:hAnsi="Arial" w:cs="Arial"/>
          <w:bCs/>
          <w:szCs w:val="22"/>
        </w:rPr>
        <w:t>DO.</w:t>
      </w:r>
    </w:p>
    <w:p w14:paraId="49E691FB" w14:textId="0B0C1AC9" w:rsidR="00221358" w:rsidRPr="00073852" w:rsidRDefault="00221358" w:rsidP="00221358">
      <w:pPr>
        <w:pStyle w:val="minutes1"/>
        <w:ind w:left="0"/>
        <w:jc w:val="both"/>
        <w:rPr>
          <w:rFonts w:ascii="Arial" w:hAnsi="Arial" w:cs="Arial"/>
          <w:szCs w:val="22"/>
        </w:rPr>
      </w:pPr>
      <w:r w:rsidRPr="00073852">
        <w:rPr>
          <w:rFonts w:ascii="Arial" w:hAnsi="Arial" w:cs="Arial"/>
          <w:bCs/>
          <w:szCs w:val="22"/>
        </w:rPr>
        <w:t xml:space="preserve">If the allegation has been referred and a strategy meeting is to be convened, it will be a task of the strategy meeting to consider the facts of the allegation, and although a senior manager of </w:t>
      </w:r>
      <w:r w:rsidR="005D326E">
        <w:rPr>
          <w:rFonts w:ascii="Arial" w:hAnsi="Arial" w:cs="Arial"/>
          <w:bCs/>
          <w:szCs w:val="22"/>
        </w:rPr>
        <w:t>THE ORG</w:t>
      </w:r>
      <w:r w:rsidR="006018C5">
        <w:rPr>
          <w:rFonts w:ascii="Arial" w:hAnsi="Arial" w:cs="Arial"/>
          <w:bCs/>
          <w:szCs w:val="22"/>
        </w:rPr>
        <w:t>.</w:t>
      </w:r>
      <w:r w:rsidRPr="00073852">
        <w:rPr>
          <w:rFonts w:ascii="Arial" w:hAnsi="Arial" w:cs="Arial"/>
          <w:bCs/>
          <w:szCs w:val="22"/>
        </w:rPr>
        <w:t xml:space="preserve"> cannot be directed to suspend, they will be supported in making the decision. This should be done after the views of the designated senior named officer from the police and Area Safeguarding Manager have been canvassed.</w:t>
      </w:r>
    </w:p>
    <w:p w14:paraId="2D7B1710" w14:textId="37CD3985" w:rsidR="004378F5" w:rsidRDefault="00221358" w:rsidP="00221358">
      <w:pPr>
        <w:pStyle w:val="BodyText"/>
        <w:jc w:val="both"/>
        <w:rPr>
          <w:rFonts w:cs="Arial"/>
          <w:b/>
          <w:bCs/>
          <w:szCs w:val="22"/>
        </w:rPr>
      </w:pPr>
      <w:r w:rsidRPr="00073852">
        <w:rPr>
          <w:rFonts w:cs="Arial"/>
          <w:bCs/>
          <w:szCs w:val="22"/>
        </w:rPr>
        <w:t xml:space="preserve">If the allegation is reported to a </w:t>
      </w:r>
      <w:r w:rsidR="005D326E">
        <w:rPr>
          <w:rFonts w:cs="Arial"/>
          <w:bCs/>
          <w:szCs w:val="22"/>
        </w:rPr>
        <w:t>THE ORG</w:t>
      </w:r>
      <w:r w:rsidR="006018C5">
        <w:rPr>
          <w:rFonts w:cs="Arial"/>
          <w:bCs/>
          <w:szCs w:val="22"/>
        </w:rPr>
        <w:t xml:space="preserve"> </w:t>
      </w:r>
      <w:r w:rsidRPr="00073852">
        <w:rPr>
          <w:rFonts w:cs="Arial"/>
          <w:bCs/>
          <w:szCs w:val="22"/>
        </w:rPr>
        <w:t xml:space="preserve">staff member against a member of staff (including a volunteer) of another organisation or </w:t>
      </w:r>
      <w:proofErr w:type="gramStart"/>
      <w:r w:rsidRPr="008918C8">
        <w:rPr>
          <w:rFonts w:cs="Arial"/>
          <w:bCs/>
          <w:szCs w:val="22"/>
        </w:rPr>
        <w:t>agency</w:t>
      </w:r>
      <w:proofErr w:type="gramEnd"/>
      <w:r w:rsidRPr="008918C8">
        <w:rPr>
          <w:rFonts w:cs="Arial"/>
          <w:bCs/>
          <w:szCs w:val="22"/>
        </w:rPr>
        <w:t xml:space="preserve"> then the member of </w:t>
      </w:r>
      <w:r w:rsidR="005D326E">
        <w:rPr>
          <w:rFonts w:cs="Arial"/>
          <w:bCs/>
          <w:szCs w:val="22"/>
        </w:rPr>
        <w:t xml:space="preserve">THE </w:t>
      </w:r>
      <w:proofErr w:type="spellStart"/>
      <w:r w:rsidR="005D326E">
        <w:rPr>
          <w:rFonts w:cs="Arial"/>
          <w:bCs/>
          <w:szCs w:val="22"/>
        </w:rPr>
        <w:t>ORG</w:t>
      </w:r>
      <w:r w:rsidR="006018C5">
        <w:rPr>
          <w:rFonts w:cs="Arial"/>
          <w:bCs/>
          <w:szCs w:val="22"/>
        </w:rPr>
        <w:t>.</w:t>
      </w:r>
      <w:r w:rsidRPr="008918C8">
        <w:rPr>
          <w:rFonts w:cs="Arial"/>
          <w:bCs/>
          <w:szCs w:val="22"/>
        </w:rPr>
        <w:t>staff</w:t>
      </w:r>
      <w:proofErr w:type="spellEnd"/>
      <w:r w:rsidRPr="008918C8">
        <w:rPr>
          <w:rFonts w:cs="Arial"/>
          <w:bCs/>
          <w:szCs w:val="22"/>
        </w:rPr>
        <w:t xml:space="preserve"> should consult with the </w:t>
      </w:r>
      <w:proofErr w:type="spellStart"/>
      <w:r w:rsidR="005D326E">
        <w:rPr>
          <w:rFonts w:cs="Arial"/>
          <w:bCs/>
          <w:szCs w:val="22"/>
        </w:rPr>
        <w:t>THE</w:t>
      </w:r>
      <w:proofErr w:type="spellEnd"/>
      <w:r w:rsidR="005D326E">
        <w:rPr>
          <w:rFonts w:cs="Arial"/>
          <w:bCs/>
          <w:szCs w:val="22"/>
        </w:rPr>
        <w:t xml:space="preserve"> ORG</w:t>
      </w:r>
      <w:r w:rsidRPr="008918C8">
        <w:rPr>
          <w:rFonts w:cs="Arial"/>
          <w:bCs/>
          <w:szCs w:val="22"/>
        </w:rPr>
        <w:t xml:space="preserve"> Safeguarding Officer and agree who should contact the LADO. However, if any delay in this procedure is likely to put a young person at risk of significant </w:t>
      </w:r>
      <w:proofErr w:type="gramStart"/>
      <w:r w:rsidRPr="008918C8">
        <w:rPr>
          <w:rFonts w:cs="Arial"/>
          <w:bCs/>
          <w:szCs w:val="22"/>
        </w:rPr>
        <w:t>harm</w:t>
      </w:r>
      <w:proofErr w:type="gramEnd"/>
      <w:r w:rsidRPr="008918C8">
        <w:rPr>
          <w:rFonts w:cs="Arial"/>
          <w:bCs/>
          <w:szCs w:val="22"/>
        </w:rPr>
        <w:t xml:space="preserve"> then the </w:t>
      </w:r>
      <w:proofErr w:type="spellStart"/>
      <w:r w:rsidR="005D326E">
        <w:rPr>
          <w:rFonts w:cs="Arial"/>
          <w:bCs/>
          <w:szCs w:val="22"/>
        </w:rPr>
        <w:t>THE</w:t>
      </w:r>
      <w:proofErr w:type="spellEnd"/>
      <w:r w:rsidR="005D326E">
        <w:rPr>
          <w:rFonts w:cs="Arial"/>
          <w:bCs/>
          <w:szCs w:val="22"/>
        </w:rPr>
        <w:t xml:space="preserve"> </w:t>
      </w:r>
      <w:proofErr w:type="spellStart"/>
      <w:r w:rsidR="005D326E">
        <w:rPr>
          <w:rFonts w:cs="Arial"/>
          <w:bCs/>
          <w:szCs w:val="22"/>
        </w:rPr>
        <w:t>ORG</w:t>
      </w:r>
      <w:r w:rsidRPr="008918C8">
        <w:rPr>
          <w:rFonts w:cs="Arial"/>
          <w:bCs/>
          <w:szCs w:val="22"/>
        </w:rPr>
        <w:t>member</w:t>
      </w:r>
      <w:proofErr w:type="spellEnd"/>
      <w:r w:rsidRPr="008918C8">
        <w:rPr>
          <w:rFonts w:cs="Arial"/>
          <w:bCs/>
          <w:szCs w:val="22"/>
        </w:rPr>
        <w:t xml:space="preserve"> of staff should contact the LADO directly.</w:t>
      </w:r>
      <w:r w:rsidRPr="00073852">
        <w:rPr>
          <w:rFonts w:cs="Arial"/>
          <w:b/>
          <w:bCs/>
          <w:szCs w:val="22"/>
        </w:rPr>
        <w:t xml:space="preserve">   </w:t>
      </w:r>
    </w:p>
    <w:p w14:paraId="6E00B47F" w14:textId="4B49884A" w:rsidR="003F3931" w:rsidRPr="003F3931" w:rsidRDefault="00221358" w:rsidP="00B76D57">
      <w:pPr>
        <w:pStyle w:val="BodyText"/>
        <w:jc w:val="both"/>
        <w:rPr>
          <w:rFonts w:cs="Arial"/>
          <w:b/>
          <w:sz w:val="28"/>
          <w:szCs w:val="22"/>
        </w:rPr>
      </w:pPr>
      <w:r w:rsidRPr="00073852">
        <w:rPr>
          <w:rFonts w:cs="Arial"/>
          <w:b/>
          <w:bCs/>
          <w:szCs w:val="22"/>
        </w:rPr>
        <w:t xml:space="preserve"> </w:t>
      </w:r>
      <w:bookmarkStart w:id="91" w:name="_Toc351383049"/>
      <w:bookmarkStart w:id="92" w:name="_Toc419728120"/>
      <w:bookmarkStart w:id="93" w:name="_Toc448236193"/>
      <w:bookmarkStart w:id="94" w:name="_Toc448311198"/>
      <w:bookmarkStart w:id="95" w:name="_Toc451251862"/>
      <w:bookmarkStart w:id="96" w:name="_Toc451252150"/>
      <w:r w:rsidR="00F04935">
        <w:rPr>
          <w:rFonts w:cs="Arial"/>
          <w:b/>
          <w:sz w:val="28"/>
          <w:szCs w:val="22"/>
        </w:rPr>
        <w:t xml:space="preserve">2 </w:t>
      </w:r>
      <w:r w:rsidR="006018C5">
        <w:rPr>
          <w:rFonts w:cs="Arial"/>
          <w:b/>
          <w:sz w:val="28"/>
          <w:szCs w:val="22"/>
        </w:rPr>
        <w:t xml:space="preserve">Early Help Assessment </w:t>
      </w:r>
      <w:r w:rsidR="008A2AAD" w:rsidRPr="008918C8">
        <w:rPr>
          <w:rFonts w:cs="Arial"/>
          <w:b/>
          <w:sz w:val="28"/>
          <w:szCs w:val="22"/>
        </w:rPr>
        <w:t>Proce</w:t>
      </w:r>
      <w:bookmarkEnd w:id="91"/>
      <w:bookmarkEnd w:id="92"/>
      <w:r w:rsidR="008A2AAD">
        <w:rPr>
          <w:rFonts w:cs="Arial"/>
          <w:b/>
          <w:sz w:val="28"/>
          <w:szCs w:val="22"/>
        </w:rPr>
        <w:t>dure</w:t>
      </w:r>
      <w:bookmarkEnd w:id="93"/>
      <w:bookmarkEnd w:id="94"/>
      <w:bookmarkEnd w:id="95"/>
      <w:bookmarkEnd w:id="96"/>
    </w:p>
    <w:p w14:paraId="7BCC5F9D" w14:textId="40F07685" w:rsidR="008A2AAD" w:rsidRPr="002B1F05" w:rsidRDefault="002B1F05" w:rsidP="002B1F05">
      <w:r w:rsidRPr="002B1F05">
        <w:t xml:space="preserve">If there are safeguarding concerns about a family while they are receiving Family Support services, the concerns should be discussed with the Practice Manager or Lead. The team will involve the social care team as </w:t>
      </w:r>
      <w:proofErr w:type="gramStart"/>
      <w:r w:rsidRPr="002B1F05">
        <w:t>needed.</w:t>
      </w:r>
      <w:r w:rsidR="008A2AAD" w:rsidRPr="002B1F05">
        <w:t>.</w:t>
      </w:r>
      <w:proofErr w:type="gramEnd"/>
    </w:p>
    <w:p w14:paraId="57DC707A" w14:textId="77777777" w:rsidR="008A2AAD" w:rsidRDefault="008A2AAD" w:rsidP="008A2AAD"/>
    <w:p w14:paraId="2BC9AE20" w14:textId="77777777" w:rsidR="00A22514" w:rsidRDefault="00A22514" w:rsidP="00B57DCD">
      <w:pPr>
        <w:pStyle w:val="Heading1"/>
        <w:jc w:val="left"/>
        <w:rPr>
          <w:rFonts w:cs="Arial"/>
          <w:b w:val="0"/>
          <w:caps w:val="0"/>
          <w:szCs w:val="22"/>
        </w:rPr>
      </w:pPr>
      <w:bookmarkStart w:id="97" w:name="_Toc448311203"/>
      <w:bookmarkStart w:id="98" w:name="_Toc451251865"/>
      <w:bookmarkStart w:id="99" w:name="_Toc451252153"/>
    </w:p>
    <w:p w14:paraId="328FFC08" w14:textId="620EBB18" w:rsidR="00F04935" w:rsidRPr="00B57DCD" w:rsidRDefault="00A22514" w:rsidP="00B57DCD">
      <w:pPr>
        <w:pStyle w:val="Heading1"/>
        <w:jc w:val="left"/>
        <w:rPr>
          <w:rFonts w:cs="Arial"/>
          <w:b w:val="0"/>
          <w:caps w:val="0"/>
          <w:szCs w:val="22"/>
        </w:rPr>
      </w:pPr>
      <w:bookmarkStart w:id="100" w:name="_Toc157508908"/>
      <w:r>
        <w:rPr>
          <w:rFonts w:cs="Arial"/>
          <w:b w:val="0"/>
          <w:caps w:val="0"/>
          <w:szCs w:val="22"/>
        </w:rPr>
        <w:t xml:space="preserve">Appendix </w:t>
      </w:r>
      <w:r w:rsidR="00F04935">
        <w:rPr>
          <w:rFonts w:cs="Arial"/>
          <w:b w:val="0"/>
          <w:caps w:val="0"/>
          <w:szCs w:val="22"/>
        </w:rPr>
        <w:t xml:space="preserve">1. </w:t>
      </w:r>
      <w:r w:rsidRPr="00B57DCD">
        <w:rPr>
          <w:rFonts w:cs="Arial"/>
          <w:b w:val="0"/>
          <w:caps w:val="0"/>
          <w:szCs w:val="22"/>
        </w:rPr>
        <w:t>How to re</w:t>
      </w:r>
      <w:r>
        <w:rPr>
          <w:rFonts w:cs="Arial"/>
          <w:b w:val="0"/>
          <w:caps w:val="0"/>
          <w:szCs w:val="22"/>
        </w:rPr>
        <w:t>spond</w:t>
      </w:r>
      <w:r w:rsidRPr="00B57DCD">
        <w:rPr>
          <w:rFonts w:cs="Arial"/>
          <w:b w:val="0"/>
          <w:caps w:val="0"/>
          <w:szCs w:val="22"/>
        </w:rPr>
        <w:t xml:space="preserve"> when a child/young person wants to talk about abuse</w:t>
      </w:r>
      <w:bookmarkEnd w:id="97"/>
      <w:bookmarkEnd w:id="98"/>
      <w:bookmarkEnd w:id="99"/>
      <w:bookmarkEnd w:id="100"/>
      <w:r w:rsidRPr="00B57DCD">
        <w:rPr>
          <w:rFonts w:cs="Arial"/>
          <w:b w:val="0"/>
          <w:caps w:val="0"/>
          <w:szCs w:val="22"/>
        </w:rPr>
        <w:t xml:space="preserve"> </w:t>
      </w:r>
    </w:p>
    <w:p w14:paraId="58C49F1D" w14:textId="77777777" w:rsidR="00F04935" w:rsidRPr="00073852" w:rsidRDefault="00F04935" w:rsidP="00F04935">
      <w:pPr>
        <w:spacing w:before="120"/>
        <w:ind w:left="360"/>
        <w:rPr>
          <w:rFonts w:cs="Arial"/>
          <w:szCs w:val="22"/>
        </w:rPr>
      </w:pPr>
    </w:p>
    <w:p w14:paraId="0A18FE12" w14:textId="77777777" w:rsidR="00F04935" w:rsidRPr="00073852" w:rsidRDefault="00F04935" w:rsidP="004F5EAA">
      <w:pPr>
        <w:numPr>
          <w:ilvl w:val="0"/>
          <w:numId w:val="18"/>
        </w:numPr>
        <w:spacing w:before="120"/>
        <w:rPr>
          <w:rFonts w:cs="Arial"/>
          <w:szCs w:val="22"/>
        </w:rPr>
      </w:pPr>
      <w:r w:rsidRPr="00073852">
        <w:rPr>
          <w:rFonts w:cs="Arial"/>
          <w:b/>
          <w:szCs w:val="22"/>
        </w:rPr>
        <w:t>General points</w:t>
      </w:r>
    </w:p>
    <w:p w14:paraId="7BD7A68B" w14:textId="77777777" w:rsidR="00F04935" w:rsidRPr="00073852" w:rsidRDefault="00F04935" w:rsidP="004F5EAA">
      <w:pPr>
        <w:pStyle w:val="FirstLineIndent"/>
        <w:numPr>
          <w:ilvl w:val="0"/>
          <w:numId w:val="18"/>
        </w:numPr>
        <w:spacing w:before="120"/>
        <w:rPr>
          <w:rFonts w:ascii="Arial" w:hAnsi="Arial" w:cs="Arial"/>
          <w:sz w:val="22"/>
          <w:szCs w:val="22"/>
        </w:rPr>
      </w:pPr>
      <w:r w:rsidRPr="00073852">
        <w:rPr>
          <w:rFonts w:ascii="Arial" w:hAnsi="Arial" w:cs="Arial"/>
          <w:sz w:val="22"/>
          <w:szCs w:val="22"/>
        </w:rPr>
        <w:t>Take seriously what the child/young person says (however unlikely the story may sound)</w:t>
      </w:r>
    </w:p>
    <w:p w14:paraId="1B1D1091" w14:textId="77777777" w:rsidR="00F04935" w:rsidRPr="00073852" w:rsidRDefault="00F04935" w:rsidP="004F5EAA">
      <w:pPr>
        <w:numPr>
          <w:ilvl w:val="0"/>
          <w:numId w:val="18"/>
        </w:numPr>
        <w:spacing w:before="120"/>
        <w:rPr>
          <w:rFonts w:cs="Arial"/>
          <w:szCs w:val="22"/>
        </w:rPr>
      </w:pPr>
      <w:r w:rsidRPr="00073852">
        <w:rPr>
          <w:rFonts w:cs="Arial"/>
          <w:szCs w:val="22"/>
        </w:rPr>
        <w:t>Keep calm</w:t>
      </w:r>
    </w:p>
    <w:p w14:paraId="45115E12" w14:textId="77777777" w:rsidR="00F04935" w:rsidRPr="00073852" w:rsidRDefault="00F04935" w:rsidP="004F5EAA">
      <w:pPr>
        <w:numPr>
          <w:ilvl w:val="0"/>
          <w:numId w:val="18"/>
        </w:numPr>
        <w:spacing w:before="120"/>
        <w:rPr>
          <w:rFonts w:cs="Arial"/>
          <w:szCs w:val="22"/>
        </w:rPr>
      </w:pPr>
      <w:r w:rsidRPr="00073852">
        <w:rPr>
          <w:rFonts w:cs="Arial"/>
          <w:szCs w:val="22"/>
        </w:rPr>
        <w:t>Look at the child/young person directly</w:t>
      </w:r>
    </w:p>
    <w:p w14:paraId="4652B8BF" w14:textId="77777777" w:rsidR="00F04935" w:rsidRPr="00073852" w:rsidRDefault="00F04935" w:rsidP="004F5EAA">
      <w:pPr>
        <w:numPr>
          <w:ilvl w:val="0"/>
          <w:numId w:val="18"/>
        </w:numPr>
        <w:spacing w:before="120"/>
        <w:rPr>
          <w:rFonts w:cs="Arial"/>
          <w:szCs w:val="22"/>
        </w:rPr>
      </w:pPr>
      <w:r w:rsidRPr="00073852">
        <w:rPr>
          <w:rFonts w:cs="Arial"/>
          <w:szCs w:val="22"/>
        </w:rPr>
        <w:t>Be honest</w:t>
      </w:r>
    </w:p>
    <w:p w14:paraId="6E8659EA" w14:textId="77777777" w:rsidR="00F04935" w:rsidRPr="00073852" w:rsidRDefault="00F04935" w:rsidP="004F5EAA">
      <w:pPr>
        <w:numPr>
          <w:ilvl w:val="0"/>
          <w:numId w:val="18"/>
        </w:numPr>
        <w:spacing w:before="120"/>
        <w:rPr>
          <w:rFonts w:cs="Arial"/>
          <w:szCs w:val="22"/>
        </w:rPr>
      </w:pPr>
      <w:r w:rsidRPr="00073852">
        <w:rPr>
          <w:rFonts w:cs="Arial"/>
          <w:szCs w:val="22"/>
        </w:rPr>
        <w:t xml:space="preserve">Let them know you will need to tell someone else – don’t promise confidentiality </w:t>
      </w:r>
    </w:p>
    <w:p w14:paraId="333460BE" w14:textId="77777777" w:rsidR="00F04935" w:rsidRPr="00073852" w:rsidRDefault="00F04935" w:rsidP="004F5EAA">
      <w:pPr>
        <w:numPr>
          <w:ilvl w:val="0"/>
          <w:numId w:val="18"/>
        </w:numPr>
        <w:spacing w:before="120"/>
        <w:rPr>
          <w:rFonts w:cs="Arial"/>
          <w:szCs w:val="22"/>
        </w:rPr>
      </w:pPr>
      <w:r w:rsidRPr="00073852">
        <w:rPr>
          <w:rFonts w:cs="Arial"/>
          <w:szCs w:val="22"/>
        </w:rPr>
        <w:t>Reassure them they are not to blame for the abuse</w:t>
      </w:r>
    </w:p>
    <w:p w14:paraId="7B7020E0" w14:textId="77777777" w:rsidR="00F04935" w:rsidRPr="00073852" w:rsidRDefault="00F04935" w:rsidP="004F5EAA">
      <w:pPr>
        <w:numPr>
          <w:ilvl w:val="0"/>
          <w:numId w:val="18"/>
        </w:numPr>
        <w:spacing w:before="120"/>
        <w:rPr>
          <w:rFonts w:cs="Arial"/>
          <w:szCs w:val="22"/>
        </w:rPr>
      </w:pPr>
      <w:r w:rsidRPr="00073852">
        <w:rPr>
          <w:rFonts w:cs="Arial"/>
          <w:szCs w:val="22"/>
        </w:rPr>
        <w:t xml:space="preserve">Be aware that the child/young person may have been threatened </w:t>
      </w:r>
    </w:p>
    <w:p w14:paraId="17AA38FF" w14:textId="77777777" w:rsidR="00F04935" w:rsidRPr="00073852" w:rsidRDefault="00F04935" w:rsidP="004F5EAA">
      <w:pPr>
        <w:numPr>
          <w:ilvl w:val="0"/>
          <w:numId w:val="18"/>
        </w:numPr>
        <w:spacing w:before="120"/>
        <w:rPr>
          <w:rFonts w:cs="Arial"/>
          <w:szCs w:val="22"/>
        </w:rPr>
      </w:pPr>
      <w:r w:rsidRPr="00073852">
        <w:rPr>
          <w:rFonts w:cs="Arial"/>
          <w:szCs w:val="22"/>
        </w:rPr>
        <w:t>Never push for information</w:t>
      </w:r>
    </w:p>
    <w:p w14:paraId="78595FC8" w14:textId="77777777" w:rsidR="00F04935" w:rsidRPr="00073852" w:rsidRDefault="00F04935" w:rsidP="004F5EAA">
      <w:pPr>
        <w:numPr>
          <w:ilvl w:val="0"/>
          <w:numId w:val="18"/>
        </w:numPr>
        <w:spacing w:before="120"/>
        <w:rPr>
          <w:rFonts w:cs="Arial"/>
          <w:szCs w:val="22"/>
        </w:rPr>
      </w:pPr>
      <w:r w:rsidRPr="00073852">
        <w:rPr>
          <w:rFonts w:cs="Arial"/>
          <w:szCs w:val="22"/>
        </w:rPr>
        <w:t>Ask q</w:t>
      </w:r>
      <w:r>
        <w:rPr>
          <w:rFonts w:cs="Arial"/>
          <w:szCs w:val="22"/>
        </w:rPr>
        <w:t>uestions for clarification only;</w:t>
      </w:r>
      <w:r w:rsidRPr="00073852">
        <w:rPr>
          <w:rFonts w:cs="Arial"/>
          <w:szCs w:val="22"/>
        </w:rPr>
        <w:t xml:space="preserve"> avoid asking questions that suggest a particular answer.</w:t>
      </w:r>
    </w:p>
    <w:p w14:paraId="17BC70FF" w14:textId="77777777" w:rsidR="00F04935" w:rsidRPr="00073852" w:rsidRDefault="00F04935" w:rsidP="00F04935">
      <w:pPr>
        <w:spacing w:before="120"/>
        <w:ind w:left="360"/>
        <w:rPr>
          <w:rFonts w:cs="Arial"/>
          <w:szCs w:val="22"/>
        </w:rPr>
      </w:pPr>
    </w:p>
    <w:p w14:paraId="3347AB7F" w14:textId="77777777" w:rsidR="00F04935" w:rsidRPr="00073852" w:rsidRDefault="00F04935" w:rsidP="004F5EAA">
      <w:pPr>
        <w:numPr>
          <w:ilvl w:val="0"/>
          <w:numId w:val="18"/>
        </w:numPr>
        <w:spacing w:before="120"/>
        <w:rPr>
          <w:rFonts w:cs="Arial"/>
          <w:szCs w:val="22"/>
        </w:rPr>
      </w:pPr>
      <w:r w:rsidRPr="00073852">
        <w:rPr>
          <w:rFonts w:cs="Arial"/>
          <w:b/>
          <w:szCs w:val="22"/>
        </w:rPr>
        <w:t>Helpful things to say or show</w:t>
      </w:r>
    </w:p>
    <w:p w14:paraId="5F8AFE34" w14:textId="77777777" w:rsidR="00F04935" w:rsidRPr="00073852" w:rsidRDefault="00F04935" w:rsidP="004F5EAA">
      <w:pPr>
        <w:numPr>
          <w:ilvl w:val="0"/>
          <w:numId w:val="18"/>
        </w:numPr>
        <w:spacing w:before="120"/>
        <w:rPr>
          <w:rFonts w:cs="Arial"/>
          <w:szCs w:val="22"/>
        </w:rPr>
      </w:pPr>
      <w:r w:rsidRPr="00073852">
        <w:rPr>
          <w:rFonts w:cs="Arial"/>
          <w:szCs w:val="22"/>
        </w:rPr>
        <w:t>Show acceptance of what the child/young person says</w:t>
      </w:r>
    </w:p>
    <w:p w14:paraId="7246ED46" w14:textId="77777777" w:rsidR="00F04935" w:rsidRPr="00073852" w:rsidRDefault="00F04935" w:rsidP="004F5EAA">
      <w:pPr>
        <w:numPr>
          <w:ilvl w:val="0"/>
          <w:numId w:val="18"/>
        </w:numPr>
        <w:spacing w:before="120"/>
        <w:rPr>
          <w:rFonts w:cs="Arial"/>
          <w:szCs w:val="22"/>
        </w:rPr>
      </w:pPr>
      <w:r w:rsidRPr="00073852">
        <w:rPr>
          <w:rFonts w:cs="Arial"/>
          <w:szCs w:val="22"/>
        </w:rPr>
        <w:t>“I am glad you have told me”</w:t>
      </w:r>
    </w:p>
    <w:p w14:paraId="26099536" w14:textId="77777777" w:rsidR="00F04935" w:rsidRPr="00073852" w:rsidRDefault="00F04935" w:rsidP="004F5EAA">
      <w:pPr>
        <w:numPr>
          <w:ilvl w:val="0"/>
          <w:numId w:val="18"/>
        </w:numPr>
        <w:spacing w:before="120"/>
        <w:rPr>
          <w:rFonts w:cs="Arial"/>
          <w:szCs w:val="22"/>
        </w:rPr>
      </w:pPr>
      <w:r w:rsidRPr="00073852">
        <w:rPr>
          <w:rFonts w:cs="Arial"/>
          <w:szCs w:val="22"/>
        </w:rPr>
        <w:t>“It’s not your fault”</w:t>
      </w:r>
    </w:p>
    <w:p w14:paraId="58ADF8FB" w14:textId="77777777" w:rsidR="00F04935" w:rsidRPr="00073852" w:rsidRDefault="00F04935" w:rsidP="004F5EAA">
      <w:pPr>
        <w:numPr>
          <w:ilvl w:val="0"/>
          <w:numId w:val="18"/>
        </w:numPr>
        <w:spacing w:before="120"/>
        <w:rPr>
          <w:rFonts w:cs="Arial"/>
          <w:szCs w:val="22"/>
        </w:rPr>
      </w:pPr>
      <w:r w:rsidRPr="00073852">
        <w:rPr>
          <w:rFonts w:cs="Arial"/>
          <w:szCs w:val="22"/>
        </w:rPr>
        <w:t>“I will help you”</w:t>
      </w:r>
    </w:p>
    <w:p w14:paraId="25359026" w14:textId="77777777" w:rsidR="00F04935" w:rsidRPr="00073852" w:rsidRDefault="00F04935" w:rsidP="00F04935">
      <w:pPr>
        <w:spacing w:before="120"/>
        <w:ind w:left="360"/>
        <w:rPr>
          <w:rFonts w:cs="Arial"/>
          <w:szCs w:val="22"/>
        </w:rPr>
      </w:pPr>
    </w:p>
    <w:p w14:paraId="12E7C8EA" w14:textId="77777777" w:rsidR="00F04935" w:rsidRPr="00073852" w:rsidRDefault="00F04935" w:rsidP="004F5EAA">
      <w:pPr>
        <w:numPr>
          <w:ilvl w:val="0"/>
          <w:numId w:val="18"/>
        </w:numPr>
        <w:spacing w:before="120"/>
        <w:rPr>
          <w:rFonts w:cs="Arial"/>
          <w:szCs w:val="22"/>
        </w:rPr>
      </w:pPr>
      <w:r w:rsidRPr="00073852">
        <w:rPr>
          <w:rFonts w:cs="Arial"/>
          <w:b/>
          <w:szCs w:val="22"/>
        </w:rPr>
        <w:t>Avoid saying</w:t>
      </w:r>
    </w:p>
    <w:p w14:paraId="61137AF1" w14:textId="77777777" w:rsidR="00F04935" w:rsidRPr="00073852" w:rsidRDefault="00F04935" w:rsidP="004F5EAA">
      <w:pPr>
        <w:numPr>
          <w:ilvl w:val="0"/>
          <w:numId w:val="18"/>
        </w:numPr>
        <w:spacing w:before="120"/>
        <w:rPr>
          <w:rFonts w:cs="Arial"/>
          <w:szCs w:val="22"/>
        </w:rPr>
      </w:pPr>
      <w:r w:rsidRPr="00073852">
        <w:rPr>
          <w:rFonts w:cs="Arial"/>
          <w:szCs w:val="22"/>
        </w:rPr>
        <w:t>“Why didn’t you tell anyone before?”</w:t>
      </w:r>
    </w:p>
    <w:p w14:paraId="436069C2" w14:textId="77777777" w:rsidR="00F04935" w:rsidRPr="00073852" w:rsidRDefault="00F04935" w:rsidP="004F5EAA">
      <w:pPr>
        <w:numPr>
          <w:ilvl w:val="0"/>
          <w:numId w:val="18"/>
        </w:numPr>
        <w:spacing w:before="120"/>
        <w:rPr>
          <w:rFonts w:cs="Arial"/>
          <w:szCs w:val="22"/>
        </w:rPr>
      </w:pPr>
      <w:r w:rsidRPr="00073852">
        <w:rPr>
          <w:rFonts w:cs="Arial"/>
          <w:szCs w:val="22"/>
        </w:rPr>
        <w:t>“I can’t believe it”</w:t>
      </w:r>
    </w:p>
    <w:p w14:paraId="64C61B21" w14:textId="77777777" w:rsidR="00F04935" w:rsidRPr="00073852" w:rsidRDefault="00F04935" w:rsidP="004F5EAA">
      <w:pPr>
        <w:numPr>
          <w:ilvl w:val="0"/>
          <w:numId w:val="18"/>
        </w:numPr>
        <w:spacing w:before="120"/>
        <w:rPr>
          <w:rFonts w:cs="Arial"/>
          <w:szCs w:val="22"/>
        </w:rPr>
      </w:pPr>
      <w:r w:rsidRPr="00073852">
        <w:rPr>
          <w:rFonts w:cs="Arial"/>
          <w:szCs w:val="22"/>
        </w:rPr>
        <w:t>“Are you sure this is true?”</w:t>
      </w:r>
    </w:p>
    <w:p w14:paraId="1F0BB129" w14:textId="77777777" w:rsidR="00F04935" w:rsidRPr="00073852" w:rsidRDefault="00F04935" w:rsidP="004F5EAA">
      <w:pPr>
        <w:numPr>
          <w:ilvl w:val="0"/>
          <w:numId w:val="18"/>
        </w:numPr>
        <w:spacing w:before="120"/>
        <w:rPr>
          <w:rFonts w:cs="Arial"/>
          <w:szCs w:val="22"/>
        </w:rPr>
      </w:pPr>
      <w:r w:rsidRPr="00073852">
        <w:rPr>
          <w:rFonts w:cs="Arial"/>
          <w:szCs w:val="22"/>
        </w:rPr>
        <w:t>Never make false promises</w:t>
      </w:r>
    </w:p>
    <w:p w14:paraId="1E982227" w14:textId="77777777" w:rsidR="00F04935" w:rsidRPr="00073852" w:rsidRDefault="00F04935" w:rsidP="004F5EAA">
      <w:pPr>
        <w:numPr>
          <w:ilvl w:val="0"/>
          <w:numId w:val="18"/>
        </w:numPr>
        <w:spacing w:before="120"/>
        <w:rPr>
          <w:rFonts w:cs="Arial"/>
          <w:b/>
          <w:szCs w:val="22"/>
        </w:rPr>
      </w:pPr>
      <w:r w:rsidRPr="00073852">
        <w:rPr>
          <w:rFonts w:cs="Arial"/>
          <w:szCs w:val="22"/>
        </w:rPr>
        <w:t>Never make statements such as “I am shocked!”, or “don’t tell anyone else”</w:t>
      </w:r>
    </w:p>
    <w:p w14:paraId="4D62E4BE" w14:textId="77777777" w:rsidR="00F04935" w:rsidRPr="00073852" w:rsidRDefault="00F04935" w:rsidP="00F04935">
      <w:pPr>
        <w:spacing w:before="120"/>
        <w:ind w:left="360"/>
        <w:rPr>
          <w:rFonts w:cs="Arial"/>
          <w:b/>
          <w:szCs w:val="22"/>
        </w:rPr>
      </w:pPr>
    </w:p>
    <w:p w14:paraId="65EE3E2A" w14:textId="77777777" w:rsidR="00F04935" w:rsidRPr="00073852" w:rsidRDefault="00F04935" w:rsidP="004F5EAA">
      <w:pPr>
        <w:numPr>
          <w:ilvl w:val="0"/>
          <w:numId w:val="18"/>
        </w:numPr>
        <w:spacing w:before="120"/>
        <w:rPr>
          <w:rFonts w:cs="Arial"/>
          <w:szCs w:val="22"/>
        </w:rPr>
      </w:pPr>
      <w:r w:rsidRPr="00073852">
        <w:rPr>
          <w:rFonts w:cs="Arial"/>
          <w:b/>
          <w:szCs w:val="22"/>
        </w:rPr>
        <w:t>Concluding</w:t>
      </w:r>
    </w:p>
    <w:p w14:paraId="7FD3B5BC" w14:textId="77777777" w:rsidR="00F04935" w:rsidRPr="00073852" w:rsidRDefault="00F04935" w:rsidP="004F5EAA">
      <w:pPr>
        <w:numPr>
          <w:ilvl w:val="0"/>
          <w:numId w:val="18"/>
        </w:numPr>
        <w:spacing w:before="120"/>
        <w:rPr>
          <w:rFonts w:cs="Arial"/>
          <w:szCs w:val="22"/>
        </w:rPr>
      </w:pPr>
      <w:r>
        <w:rPr>
          <w:rFonts w:cs="Arial"/>
          <w:szCs w:val="22"/>
        </w:rPr>
        <w:t>Reassure</w:t>
      </w:r>
      <w:r w:rsidRPr="00073852">
        <w:rPr>
          <w:rFonts w:cs="Arial"/>
          <w:szCs w:val="22"/>
        </w:rPr>
        <w:t xml:space="preserve"> the young person that they were right to tell you and that you take them seriously</w:t>
      </w:r>
    </w:p>
    <w:p w14:paraId="77EFDD63" w14:textId="77777777" w:rsidR="00F04935" w:rsidRPr="00B57DCD" w:rsidRDefault="00F04935" w:rsidP="004F5EAA">
      <w:pPr>
        <w:numPr>
          <w:ilvl w:val="0"/>
          <w:numId w:val="18"/>
        </w:numPr>
        <w:spacing w:before="120"/>
        <w:rPr>
          <w:b/>
          <w:szCs w:val="22"/>
        </w:rPr>
      </w:pPr>
      <w:r w:rsidRPr="00B57DCD">
        <w:rPr>
          <w:rFonts w:cs="Arial"/>
          <w:szCs w:val="22"/>
        </w:rPr>
        <w:t>Let the young person know what you are going to do next and that you will let them know what might happen</w:t>
      </w:r>
      <w:r>
        <w:rPr>
          <w:rFonts w:cs="Arial"/>
          <w:szCs w:val="22"/>
        </w:rPr>
        <w:t xml:space="preserve"> </w:t>
      </w:r>
      <w:r w:rsidRPr="00B57DCD">
        <w:rPr>
          <w:rFonts w:cs="Arial"/>
          <w:szCs w:val="22"/>
        </w:rPr>
        <w:t>Immediately report the matter, as per procedures</w:t>
      </w:r>
    </w:p>
    <w:p w14:paraId="480D14FA" w14:textId="77777777" w:rsidR="00530683" w:rsidRDefault="00530683" w:rsidP="00B57DCD">
      <w:pPr>
        <w:rPr>
          <w:b/>
          <w:szCs w:val="22"/>
        </w:rPr>
      </w:pPr>
    </w:p>
    <w:p w14:paraId="38EA97F5" w14:textId="77777777" w:rsidR="00530683" w:rsidRDefault="00530683" w:rsidP="00B57DCD">
      <w:pPr>
        <w:rPr>
          <w:b/>
          <w:szCs w:val="22"/>
        </w:rPr>
      </w:pPr>
    </w:p>
    <w:p w14:paraId="1AD46361" w14:textId="77777777" w:rsidR="00F04935" w:rsidRDefault="00F04935" w:rsidP="00B57DCD">
      <w:pPr>
        <w:rPr>
          <w:b/>
          <w:szCs w:val="22"/>
        </w:rPr>
      </w:pPr>
    </w:p>
    <w:p w14:paraId="60F53DC1" w14:textId="77777777" w:rsidR="00F04935" w:rsidRDefault="00F04935" w:rsidP="00B57DCD">
      <w:pPr>
        <w:rPr>
          <w:b/>
          <w:szCs w:val="22"/>
        </w:rPr>
      </w:pPr>
    </w:p>
    <w:p w14:paraId="3B4EF3D3" w14:textId="77777777" w:rsidR="00F04935" w:rsidRDefault="00F04935" w:rsidP="00B57DCD">
      <w:pPr>
        <w:rPr>
          <w:b/>
          <w:szCs w:val="22"/>
        </w:rPr>
      </w:pPr>
    </w:p>
    <w:p w14:paraId="5EECAFE8" w14:textId="77777777" w:rsidR="00F04935" w:rsidRPr="00B57DCD" w:rsidRDefault="00F04935" w:rsidP="00B57DCD">
      <w:pPr>
        <w:rPr>
          <w:b/>
          <w:szCs w:val="22"/>
        </w:rPr>
      </w:pPr>
    </w:p>
    <w:p w14:paraId="29A6C1E3" w14:textId="77777777" w:rsidR="00A22514" w:rsidRPr="00A22514" w:rsidRDefault="00A22514" w:rsidP="00A22514">
      <w:pPr>
        <w:pStyle w:val="minutes1"/>
        <w:ind w:left="0"/>
        <w:jc w:val="both"/>
        <w:outlineLvl w:val="0"/>
        <w:rPr>
          <w:rFonts w:ascii="Arial" w:hAnsi="Arial" w:cs="Arial"/>
          <w:b/>
          <w:sz w:val="28"/>
          <w:szCs w:val="28"/>
        </w:rPr>
      </w:pPr>
      <w:bookmarkStart w:id="101" w:name="_Toc157508909"/>
      <w:bookmarkStart w:id="102" w:name="_Toc448236197"/>
      <w:bookmarkStart w:id="103" w:name="_Toc448311204"/>
      <w:bookmarkStart w:id="104" w:name="_Toc451251866"/>
      <w:bookmarkStart w:id="105" w:name="_Toc451252154"/>
      <w:bookmarkStart w:id="106" w:name="_Toc419728124"/>
      <w:r w:rsidRPr="00A22514">
        <w:rPr>
          <w:rFonts w:ascii="Arial" w:hAnsi="Arial" w:cs="Arial"/>
          <w:b/>
          <w:sz w:val="28"/>
          <w:szCs w:val="28"/>
        </w:rPr>
        <w:lastRenderedPageBreak/>
        <w:t>Appendix 2</w:t>
      </w:r>
      <w:r w:rsidR="00F04935" w:rsidRPr="00A22514">
        <w:rPr>
          <w:rFonts w:ascii="Arial" w:hAnsi="Arial" w:cs="Arial"/>
          <w:b/>
          <w:sz w:val="28"/>
          <w:szCs w:val="28"/>
        </w:rPr>
        <w:t xml:space="preserve">. </w:t>
      </w:r>
      <w:bookmarkStart w:id="107" w:name="_Toc448311205"/>
      <w:bookmarkStart w:id="108" w:name="_Toc451252155"/>
      <w:r w:rsidRPr="00A22514">
        <w:rPr>
          <w:rFonts w:ascii="Arial" w:hAnsi="Arial" w:cs="Arial"/>
          <w:b/>
          <w:sz w:val="28"/>
          <w:szCs w:val="28"/>
        </w:rPr>
        <w:t>Other good practice</w:t>
      </w:r>
      <w:bookmarkEnd w:id="101"/>
      <w:bookmarkEnd w:id="107"/>
      <w:bookmarkEnd w:id="108"/>
    </w:p>
    <w:p w14:paraId="781494BC" w14:textId="77777777" w:rsidR="00A22514" w:rsidRDefault="00A22514" w:rsidP="00B45B5D">
      <w:pPr>
        <w:pStyle w:val="Heading1"/>
        <w:jc w:val="left"/>
        <w:rPr>
          <w:szCs w:val="22"/>
        </w:rPr>
      </w:pPr>
    </w:p>
    <w:p w14:paraId="39253159" w14:textId="6D26799E" w:rsidR="008A2AAD" w:rsidRPr="00B57DCD" w:rsidRDefault="008A2AAD" w:rsidP="00A22514">
      <w:pPr>
        <w:pStyle w:val="Heading2"/>
        <w:rPr>
          <w:szCs w:val="22"/>
        </w:rPr>
      </w:pPr>
      <w:bookmarkStart w:id="109" w:name="_Toc157508910"/>
      <w:r w:rsidRPr="00B57DCD">
        <w:rPr>
          <w:szCs w:val="22"/>
        </w:rPr>
        <w:t>Staff ratios</w:t>
      </w:r>
      <w:bookmarkEnd w:id="102"/>
      <w:bookmarkEnd w:id="103"/>
      <w:bookmarkEnd w:id="104"/>
      <w:bookmarkEnd w:id="105"/>
      <w:bookmarkEnd w:id="109"/>
    </w:p>
    <w:p w14:paraId="62E2E38B" w14:textId="77777777" w:rsidR="008A2AAD" w:rsidRDefault="008A2AAD" w:rsidP="008A2AAD">
      <w:pPr>
        <w:rPr>
          <w:b/>
          <w:szCs w:val="22"/>
        </w:rPr>
      </w:pPr>
    </w:p>
    <w:p w14:paraId="35403EE3" w14:textId="77777777" w:rsidR="008A2AAD" w:rsidRPr="00073852" w:rsidRDefault="008A2AAD" w:rsidP="008A2AAD">
      <w:pPr>
        <w:rPr>
          <w:b/>
          <w:szCs w:val="22"/>
        </w:rPr>
      </w:pPr>
      <w:r w:rsidRPr="00073852">
        <w:rPr>
          <w:b/>
          <w:szCs w:val="22"/>
        </w:rPr>
        <w:t xml:space="preserve">Plan the work of the group so as to minimise situations where the abuse of children and/or young people may </w:t>
      </w:r>
      <w:proofErr w:type="gramStart"/>
      <w:r w:rsidRPr="00073852">
        <w:rPr>
          <w:b/>
          <w:szCs w:val="22"/>
        </w:rPr>
        <w:t>occur</w:t>
      </w:r>
      <w:bookmarkEnd w:id="106"/>
      <w:proofErr w:type="gramEnd"/>
    </w:p>
    <w:p w14:paraId="7CB959C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Arrange that an adult is not left alone with a child or young person where there is </w:t>
      </w:r>
      <w:proofErr w:type="gramStart"/>
      <w:r w:rsidRPr="00073852">
        <w:rPr>
          <w:rFonts w:ascii="Arial" w:hAnsi="Arial" w:cs="Arial"/>
          <w:szCs w:val="22"/>
        </w:rPr>
        <w:t>little</w:t>
      </w:r>
      <w:proofErr w:type="gramEnd"/>
      <w:r w:rsidRPr="00073852">
        <w:rPr>
          <w:rFonts w:ascii="Arial" w:hAnsi="Arial" w:cs="Arial"/>
          <w:szCs w:val="22"/>
        </w:rPr>
        <w:t xml:space="preserve"> or no opportunity of the activity being observed by others.  This may mean groups working within the same large room or working in an adjoining room with the door left open.  This good practice can be as much benefit to the adult as to the child or young person.</w:t>
      </w:r>
    </w:p>
    <w:p w14:paraId="6DB7681C"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Ensure that all staff, paid and unpaid, who work with children and young people do not meet one of the children or young </w:t>
      </w:r>
      <w:r>
        <w:rPr>
          <w:rFonts w:ascii="Arial" w:hAnsi="Arial" w:cs="Arial"/>
          <w:szCs w:val="22"/>
        </w:rPr>
        <w:t>people</w:t>
      </w:r>
      <w:r w:rsidRPr="00073852">
        <w:rPr>
          <w:rFonts w:ascii="Arial" w:hAnsi="Arial" w:cs="Arial"/>
          <w:szCs w:val="22"/>
        </w:rPr>
        <w:t xml:space="preserve"> outside designated </w:t>
      </w:r>
      <w:r w:rsidR="005D326E">
        <w:rPr>
          <w:rFonts w:ascii="Arial" w:hAnsi="Arial" w:cs="Arial"/>
          <w:szCs w:val="22"/>
        </w:rPr>
        <w:t xml:space="preserve">THE </w:t>
      </w:r>
      <w:proofErr w:type="gramStart"/>
      <w:r w:rsidR="005D326E">
        <w:rPr>
          <w:rFonts w:ascii="Arial" w:hAnsi="Arial" w:cs="Arial"/>
          <w:szCs w:val="22"/>
        </w:rPr>
        <w:t>ORGANISATION</w:t>
      </w:r>
      <w:r w:rsidRPr="00073852">
        <w:rPr>
          <w:rFonts w:ascii="Arial" w:hAnsi="Arial" w:cs="Arial"/>
          <w:szCs w:val="22"/>
        </w:rPr>
        <w:t xml:space="preserve">  premises</w:t>
      </w:r>
      <w:proofErr w:type="gramEnd"/>
      <w:r w:rsidRPr="00073852">
        <w:rPr>
          <w:rFonts w:ascii="Arial" w:hAnsi="Arial" w:cs="Arial"/>
          <w:szCs w:val="22"/>
        </w:rPr>
        <w:t xml:space="preserve"> without a parent or other adult being present.</w:t>
      </w:r>
    </w:p>
    <w:p w14:paraId="3021FB93"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Always have at least two adults present with a group, particularly when it is the only activity taking place on </w:t>
      </w:r>
      <w:r w:rsidR="005D326E">
        <w:rPr>
          <w:rFonts w:ascii="Arial" w:hAnsi="Arial" w:cs="Arial"/>
          <w:szCs w:val="22"/>
        </w:rPr>
        <w:t>THE ORGANISATION</w:t>
      </w:r>
      <w:r w:rsidRPr="00073852">
        <w:rPr>
          <w:rFonts w:ascii="Arial" w:hAnsi="Arial" w:cs="Arial"/>
          <w:szCs w:val="22"/>
        </w:rPr>
        <w:t xml:space="preserve"> premises.  OFSTED recommends that the following number of adults should be present when working with children.  If there are not enough leaders, the event should not take place.</w:t>
      </w:r>
    </w:p>
    <w:p w14:paraId="22BD048E" w14:textId="77777777" w:rsidR="008A2AAD" w:rsidRPr="00073852" w:rsidRDefault="008A2AAD" w:rsidP="004F5EAA">
      <w:pPr>
        <w:numPr>
          <w:ilvl w:val="0"/>
          <w:numId w:val="21"/>
        </w:numPr>
        <w:spacing w:before="100" w:beforeAutospacing="1" w:after="100" w:afterAutospacing="1"/>
        <w:rPr>
          <w:rFonts w:cs="Arial"/>
          <w:szCs w:val="22"/>
          <w:lang w:eastAsia="en-GB"/>
        </w:rPr>
      </w:pPr>
      <w:r w:rsidRPr="00073852">
        <w:rPr>
          <w:rFonts w:cs="Arial"/>
          <w:bCs/>
          <w:szCs w:val="22"/>
          <w:lang w:eastAsia="en-GB"/>
        </w:rPr>
        <w:t>Age 13 - 18:</w:t>
      </w:r>
      <w:r w:rsidRPr="00073852">
        <w:rPr>
          <w:rFonts w:cs="Arial"/>
          <w:szCs w:val="22"/>
          <w:lang w:eastAsia="en-GB"/>
        </w:rPr>
        <w:tab/>
        <w:t>1 adult to 10 children.</w:t>
      </w:r>
    </w:p>
    <w:p w14:paraId="4864805F" w14:textId="77777777" w:rsidR="008A2AAD" w:rsidRPr="00073852" w:rsidRDefault="008A2AAD" w:rsidP="008A2AAD">
      <w:pPr>
        <w:pStyle w:val="minutes1"/>
        <w:spacing w:after="0"/>
        <w:ind w:left="1440"/>
        <w:jc w:val="both"/>
        <w:rPr>
          <w:rFonts w:ascii="Arial" w:hAnsi="Arial" w:cs="Arial"/>
          <w:szCs w:val="22"/>
        </w:rPr>
      </w:pPr>
    </w:p>
    <w:p w14:paraId="529D8C9C" w14:textId="77777777" w:rsidR="008A2AAD" w:rsidRDefault="008A2AAD" w:rsidP="008A2AAD">
      <w:pPr>
        <w:pStyle w:val="minutes1"/>
        <w:ind w:left="0"/>
        <w:jc w:val="both"/>
        <w:rPr>
          <w:rFonts w:ascii="Arial" w:hAnsi="Arial" w:cs="Arial"/>
          <w:szCs w:val="22"/>
        </w:rPr>
      </w:pPr>
      <w:r w:rsidRPr="00073852">
        <w:rPr>
          <w:rFonts w:ascii="Arial" w:hAnsi="Arial" w:cs="Arial"/>
          <w:szCs w:val="22"/>
        </w:rPr>
        <w:t>However, these are just general recommendations in addition we must always ensure appropriate ratios of leadership to children and young people are observed according to age and gender and reflect the needs identified in the risk assessment for the activity and the group of children and young people involved.</w:t>
      </w:r>
    </w:p>
    <w:p w14:paraId="7AF445C0"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Consent forms</w:t>
      </w:r>
      <w:r w:rsidRPr="00073852">
        <w:rPr>
          <w:rFonts w:ascii="Arial" w:hAnsi="Arial" w:cs="Arial"/>
          <w:szCs w:val="22"/>
        </w:rPr>
        <w:t xml:space="preserve"> including medical details should always be used for children and young people attending the activity and should be readily available during the activity.</w:t>
      </w:r>
    </w:p>
    <w:p w14:paraId="0824C101"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Never take a group off the premises with fewer than two adults.  Consent forms including medical details should always be used for specific outings or activities outside the </w:t>
      </w:r>
      <w:proofErr w:type="spellStart"/>
      <w:r w:rsidR="005D326E">
        <w:rPr>
          <w:rFonts w:ascii="Arial" w:hAnsi="Arial" w:cs="Arial"/>
          <w:szCs w:val="22"/>
        </w:rPr>
        <w:t>THE</w:t>
      </w:r>
      <w:proofErr w:type="spellEnd"/>
      <w:r w:rsidR="005D326E">
        <w:rPr>
          <w:rFonts w:ascii="Arial" w:hAnsi="Arial" w:cs="Arial"/>
          <w:szCs w:val="22"/>
        </w:rPr>
        <w:t xml:space="preserve"> ORGANISATION</w:t>
      </w:r>
      <w:r w:rsidRPr="00073852">
        <w:rPr>
          <w:rFonts w:ascii="Arial" w:hAnsi="Arial" w:cs="Arial"/>
          <w:szCs w:val="22"/>
        </w:rPr>
        <w:t xml:space="preserve"> premises.</w:t>
      </w:r>
    </w:p>
    <w:p w14:paraId="050CF1BF" w14:textId="77777777" w:rsidR="008A2AAD" w:rsidRPr="00073852" w:rsidRDefault="008A2AAD" w:rsidP="008A2AAD">
      <w:pPr>
        <w:pStyle w:val="minutes1"/>
        <w:ind w:left="0"/>
        <w:jc w:val="both"/>
        <w:rPr>
          <w:rFonts w:ascii="Arial" w:hAnsi="Arial" w:cs="Arial"/>
          <w:szCs w:val="22"/>
        </w:rPr>
      </w:pPr>
      <w:r w:rsidRPr="00073852">
        <w:rPr>
          <w:rFonts w:ascii="Arial" w:hAnsi="Arial" w:cs="Arial"/>
          <w:szCs w:val="22"/>
        </w:rPr>
        <w:t xml:space="preserve">As it is good practice to keep a </w:t>
      </w:r>
      <w:r w:rsidRPr="00B57DCD">
        <w:rPr>
          <w:rFonts w:ascii="Arial" w:hAnsi="Arial" w:cs="Arial"/>
          <w:b/>
          <w:szCs w:val="22"/>
        </w:rPr>
        <w:t>record of each activity/</w:t>
      </w:r>
      <w:r w:rsidRPr="00073852">
        <w:rPr>
          <w:rFonts w:ascii="Arial" w:hAnsi="Arial" w:cs="Arial"/>
          <w:szCs w:val="22"/>
        </w:rPr>
        <w:t xml:space="preserve">session these will be used.  This record should include a register of children and staff and details of any significant incidents.  </w:t>
      </w:r>
    </w:p>
    <w:p w14:paraId="5CA2F092" w14:textId="77777777" w:rsidR="008A2AAD" w:rsidRPr="00073852" w:rsidRDefault="008A2AAD" w:rsidP="008A2AAD">
      <w:pPr>
        <w:pStyle w:val="minutes1"/>
        <w:ind w:left="0"/>
        <w:jc w:val="both"/>
        <w:rPr>
          <w:rFonts w:ascii="Arial" w:hAnsi="Arial" w:cs="Arial"/>
          <w:szCs w:val="22"/>
        </w:rPr>
      </w:pPr>
      <w:r w:rsidRPr="00B57DCD">
        <w:rPr>
          <w:rFonts w:ascii="Arial" w:hAnsi="Arial" w:cs="Arial"/>
          <w:b/>
          <w:szCs w:val="22"/>
        </w:rPr>
        <w:t>Always keep a register</w:t>
      </w:r>
      <w:r w:rsidRPr="00073852">
        <w:rPr>
          <w:rFonts w:ascii="Arial" w:hAnsi="Arial" w:cs="Arial"/>
          <w:szCs w:val="22"/>
        </w:rPr>
        <w:t xml:space="preserve"> with the address and contact phone number of every child.  These records are to be kept securely, in line with the Data Protection policy.</w:t>
      </w:r>
    </w:p>
    <w:p w14:paraId="71F3F61D" w14:textId="49680932" w:rsidR="008A2AAD" w:rsidRPr="00073852" w:rsidRDefault="008A2AAD" w:rsidP="008A2AAD">
      <w:pPr>
        <w:pStyle w:val="minutes1"/>
        <w:ind w:left="0"/>
        <w:jc w:val="both"/>
        <w:rPr>
          <w:rFonts w:ascii="Arial" w:hAnsi="Arial" w:cs="Arial"/>
          <w:szCs w:val="22"/>
        </w:rPr>
      </w:pPr>
      <w:r w:rsidRPr="00073852">
        <w:rPr>
          <w:rFonts w:ascii="Arial" w:hAnsi="Arial" w:cs="Arial"/>
          <w:szCs w:val="22"/>
        </w:rPr>
        <w:t>All staff working with children or young</w:t>
      </w:r>
      <w:r>
        <w:rPr>
          <w:rFonts w:ascii="Arial" w:hAnsi="Arial" w:cs="Arial"/>
          <w:szCs w:val="22"/>
        </w:rPr>
        <w:t xml:space="preserve"> people will be subject to a</w:t>
      </w:r>
      <w:r w:rsidR="00581F16">
        <w:rPr>
          <w:rFonts w:ascii="Arial" w:hAnsi="Arial" w:cs="Arial"/>
          <w:szCs w:val="22"/>
        </w:rPr>
        <w:t>n appropriate</w:t>
      </w:r>
      <w:r>
        <w:rPr>
          <w:rFonts w:ascii="Arial" w:hAnsi="Arial" w:cs="Arial"/>
          <w:szCs w:val="22"/>
        </w:rPr>
        <w:t xml:space="preserve"> </w:t>
      </w:r>
      <w:r w:rsidRPr="00B57DCD">
        <w:rPr>
          <w:rFonts w:ascii="Arial" w:hAnsi="Arial" w:cs="Arial"/>
          <w:b/>
          <w:szCs w:val="22"/>
        </w:rPr>
        <w:t>DBS check</w:t>
      </w:r>
      <w:r>
        <w:rPr>
          <w:rFonts w:ascii="Arial" w:hAnsi="Arial" w:cs="Arial"/>
          <w:szCs w:val="22"/>
        </w:rPr>
        <w:t>. While waiting for a DBS</w:t>
      </w:r>
      <w:r w:rsidRPr="00073852">
        <w:rPr>
          <w:rFonts w:ascii="Arial" w:hAnsi="Arial" w:cs="Arial"/>
          <w:szCs w:val="22"/>
        </w:rPr>
        <w:t xml:space="preserve"> check to arrive the person will never be left alone with children unsupervised. </w:t>
      </w:r>
    </w:p>
    <w:p w14:paraId="3735B803" w14:textId="77777777" w:rsidR="008A2AAD" w:rsidRDefault="008A2AAD" w:rsidP="008A2AAD">
      <w:pPr>
        <w:jc w:val="both"/>
        <w:rPr>
          <w:rFonts w:cs="Arial"/>
          <w:szCs w:val="22"/>
        </w:rPr>
      </w:pPr>
      <w:r w:rsidRPr="00073852">
        <w:rPr>
          <w:rFonts w:cs="Arial"/>
          <w:szCs w:val="22"/>
        </w:rPr>
        <w:t xml:space="preserve">Any photography or filming of children and young people at </w:t>
      </w:r>
      <w:r w:rsidR="005D326E">
        <w:rPr>
          <w:rFonts w:cs="Arial"/>
          <w:szCs w:val="22"/>
        </w:rPr>
        <w:t>THE ORGANISATION</w:t>
      </w:r>
      <w:r w:rsidRPr="00073852">
        <w:rPr>
          <w:rFonts w:cs="Arial"/>
          <w:szCs w:val="22"/>
        </w:rPr>
        <w:t xml:space="preserve"> activities will be subject to the </w:t>
      </w:r>
      <w:r w:rsidRPr="00B57DCD">
        <w:rPr>
          <w:rFonts w:cs="Arial"/>
          <w:b/>
          <w:szCs w:val="22"/>
        </w:rPr>
        <w:t>Photography and filming policy</w:t>
      </w:r>
      <w:r w:rsidRPr="00073852">
        <w:rPr>
          <w:rFonts w:cs="Arial"/>
          <w:szCs w:val="22"/>
        </w:rPr>
        <w:t>.</w:t>
      </w:r>
    </w:p>
    <w:p w14:paraId="22E12023" w14:textId="77777777" w:rsidR="006D6DFF" w:rsidRDefault="006D6DFF" w:rsidP="008A2AAD">
      <w:pPr>
        <w:jc w:val="both"/>
        <w:rPr>
          <w:rFonts w:cs="Arial"/>
          <w:szCs w:val="22"/>
        </w:rPr>
      </w:pPr>
    </w:p>
    <w:p w14:paraId="319A9869" w14:textId="77777777" w:rsidR="006D6DFF" w:rsidRDefault="006D6DFF" w:rsidP="008A2AAD">
      <w:pPr>
        <w:jc w:val="both"/>
        <w:rPr>
          <w:rFonts w:cs="Arial"/>
          <w:szCs w:val="22"/>
        </w:rPr>
      </w:pPr>
    </w:p>
    <w:p w14:paraId="7A4CC1DC" w14:textId="77777777" w:rsidR="00B45B5D" w:rsidRDefault="00B45B5D" w:rsidP="008A2AAD">
      <w:pPr>
        <w:jc w:val="both"/>
        <w:rPr>
          <w:rFonts w:cs="Arial"/>
          <w:szCs w:val="22"/>
        </w:rPr>
      </w:pPr>
    </w:p>
    <w:p w14:paraId="12D5C8BE" w14:textId="77777777" w:rsidR="006D6DFF" w:rsidRDefault="006D6DFF" w:rsidP="008A2AAD">
      <w:pPr>
        <w:jc w:val="both"/>
        <w:rPr>
          <w:rFonts w:cs="Arial"/>
          <w:szCs w:val="22"/>
        </w:rPr>
      </w:pPr>
    </w:p>
    <w:p w14:paraId="2E82D746" w14:textId="77777777" w:rsidR="006D6DFF" w:rsidRDefault="006D6DFF" w:rsidP="008A2AAD">
      <w:pPr>
        <w:jc w:val="both"/>
        <w:rPr>
          <w:rFonts w:cs="Arial"/>
          <w:szCs w:val="22"/>
        </w:rPr>
      </w:pPr>
    </w:p>
    <w:p w14:paraId="6C895F62" w14:textId="77777777" w:rsidR="008A2AAD" w:rsidRDefault="008A2AAD" w:rsidP="008A2AAD">
      <w:pPr>
        <w:jc w:val="both"/>
        <w:rPr>
          <w:rFonts w:cs="Arial"/>
          <w:szCs w:val="22"/>
        </w:rPr>
      </w:pPr>
    </w:p>
    <w:p w14:paraId="6D1D3353" w14:textId="7E670328" w:rsidR="00221358" w:rsidRPr="008A2AAD" w:rsidRDefault="008A2AAD" w:rsidP="008A2AAD">
      <w:pPr>
        <w:pStyle w:val="Heading1"/>
        <w:jc w:val="left"/>
        <w:rPr>
          <w:rFonts w:cs="Arial"/>
          <w:sz w:val="24"/>
          <w:szCs w:val="22"/>
        </w:rPr>
      </w:pPr>
      <w:bookmarkStart w:id="110" w:name="_Toc448236198"/>
      <w:bookmarkStart w:id="111" w:name="_Toc448311206"/>
      <w:bookmarkStart w:id="112" w:name="_Toc451252156"/>
      <w:bookmarkStart w:id="113" w:name="_Toc157508911"/>
      <w:r>
        <w:rPr>
          <w:rFonts w:cs="Arial"/>
          <w:b w:val="0"/>
          <w:szCs w:val="22"/>
        </w:rPr>
        <w:lastRenderedPageBreak/>
        <w:t xml:space="preserve">Appendix </w:t>
      </w:r>
      <w:bookmarkEnd w:id="110"/>
      <w:r w:rsidR="00A22514">
        <w:rPr>
          <w:rFonts w:cs="Arial"/>
          <w:b w:val="0"/>
          <w:szCs w:val="22"/>
        </w:rPr>
        <w:t>2</w:t>
      </w:r>
      <w:r w:rsidR="00F04935">
        <w:rPr>
          <w:rFonts w:cs="Arial"/>
          <w:b w:val="0"/>
          <w:szCs w:val="22"/>
        </w:rPr>
        <w:t>:</w:t>
      </w:r>
      <w:bookmarkStart w:id="114" w:name="_Toc448236199"/>
      <w:bookmarkEnd w:id="111"/>
      <w:r w:rsidR="00F04935">
        <w:rPr>
          <w:rFonts w:cs="Arial"/>
          <w:sz w:val="24"/>
          <w:szCs w:val="22"/>
        </w:rPr>
        <w:t xml:space="preserve"> </w:t>
      </w:r>
      <w:bookmarkStart w:id="115" w:name="_Toc448311207"/>
      <w:r w:rsidR="00221358" w:rsidRPr="008A2AAD">
        <w:rPr>
          <w:rFonts w:cs="Arial"/>
          <w:sz w:val="24"/>
          <w:szCs w:val="22"/>
        </w:rPr>
        <w:t>RECOGNISING POSSIBLE CHILD/YOUNG PERSON ABUSE</w:t>
      </w:r>
      <w:bookmarkEnd w:id="112"/>
      <w:bookmarkEnd w:id="113"/>
      <w:bookmarkEnd w:id="114"/>
      <w:bookmarkEnd w:id="115"/>
    </w:p>
    <w:p w14:paraId="1446F9C1" w14:textId="77777777" w:rsidR="00221358" w:rsidRPr="00073852" w:rsidRDefault="00221358" w:rsidP="00221358">
      <w:pPr>
        <w:spacing w:before="120"/>
        <w:rPr>
          <w:rFonts w:cs="Arial"/>
          <w:szCs w:val="22"/>
        </w:rPr>
      </w:pPr>
      <w:r w:rsidRPr="00073852">
        <w:rPr>
          <w:rFonts w:cs="Arial"/>
          <w:szCs w:val="22"/>
        </w:rPr>
        <w:t xml:space="preserve">The following behavioural signs </w:t>
      </w:r>
      <w:r w:rsidRPr="00073852">
        <w:rPr>
          <w:rFonts w:cs="Arial"/>
          <w:i/>
          <w:szCs w:val="22"/>
        </w:rPr>
        <w:t xml:space="preserve">may </w:t>
      </w:r>
      <w:r w:rsidRPr="00073852">
        <w:rPr>
          <w:rFonts w:cs="Arial"/>
          <w:szCs w:val="22"/>
        </w:rPr>
        <w:t>be indicators of child/young person abuse, but care should be taken in interpreting them in isolation.</w:t>
      </w:r>
    </w:p>
    <w:p w14:paraId="01E82BAC" w14:textId="77777777" w:rsidR="00221358" w:rsidRPr="00073852" w:rsidRDefault="00221358" w:rsidP="00221358">
      <w:pPr>
        <w:spacing w:before="120"/>
        <w:rPr>
          <w:rFonts w:cs="Arial"/>
          <w:szCs w:val="22"/>
        </w:rPr>
      </w:pPr>
      <w:r w:rsidRPr="00073852">
        <w:rPr>
          <w:rFonts w:cs="Arial"/>
          <w:b/>
          <w:szCs w:val="22"/>
        </w:rPr>
        <w:t>Physical signs</w:t>
      </w:r>
    </w:p>
    <w:p w14:paraId="42E00EB2" w14:textId="77777777" w:rsidR="00221358" w:rsidRPr="00073852" w:rsidRDefault="00221358" w:rsidP="004F5EAA">
      <w:pPr>
        <w:pStyle w:val="BodyTextIndent"/>
        <w:numPr>
          <w:ilvl w:val="0"/>
          <w:numId w:val="15"/>
        </w:numPr>
        <w:spacing w:before="120" w:after="0"/>
        <w:jc w:val="both"/>
        <w:rPr>
          <w:rFonts w:cs="Arial"/>
          <w:szCs w:val="22"/>
        </w:rPr>
      </w:pPr>
      <w:r w:rsidRPr="00073852">
        <w:rPr>
          <w:rFonts w:cs="Arial"/>
          <w:szCs w:val="22"/>
        </w:rPr>
        <w:t>Any injuries, bruises, bites, bumps, fracture, etc. which are not consistent with the explanation given for them.</w:t>
      </w:r>
    </w:p>
    <w:p w14:paraId="28A098C3" w14:textId="77777777" w:rsidR="00221358" w:rsidRPr="00073852" w:rsidRDefault="00221358" w:rsidP="004F5EAA">
      <w:pPr>
        <w:numPr>
          <w:ilvl w:val="0"/>
          <w:numId w:val="15"/>
        </w:numPr>
        <w:spacing w:before="120"/>
        <w:rPr>
          <w:rFonts w:cs="Arial"/>
          <w:szCs w:val="22"/>
        </w:rPr>
      </w:pPr>
      <w:r w:rsidRPr="00073852">
        <w:rPr>
          <w:rFonts w:cs="Arial"/>
          <w:szCs w:val="22"/>
        </w:rPr>
        <w:t>Injuries which occur to the body in places which are not normally exposed to falls, rough games, etc.</w:t>
      </w:r>
    </w:p>
    <w:p w14:paraId="34113001" w14:textId="77777777" w:rsidR="00221358" w:rsidRPr="00073852" w:rsidRDefault="00221358" w:rsidP="004F5EAA">
      <w:pPr>
        <w:pStyle w:val="BodySingle"/>
        <w:numPr>
          <w:ilvl w:val="0"/>
          <w:numId w:val="15"/>
        </w:numPr>
        <w:spacing w:before="120"/>
        <w:rPr>
          <w:rFonts w:ascii="Arial" w:hAnsi="Arial" w:cs="Arial"/>
          <w:sz w:val="22"/>
          <w:szCs w:val="22"/>
        </w:rPr>
      </w:pPr>
      <w:r w:rsidRPr="00073852">
        <w:rPr>
          <w:rFonts w:ascii="Arial" w:hAnsi="Arial" w:cs="Arial"/>
          <w:sz w:val="22"/>
          <w:szCs w:val="22"/>
        </w:rPr>
        <w:t>Injuries which appear to have been caused by a weapon e.g. cuts, welts, etc.</w:t>
      </w:r>
    </w:p>
    <w:p w14:paraId="126B74ED" w14:textId="77777777" w:rsidR="00221358" w:rsidRPr="00073852" w:rsidRDefault="00221358" w:rsidP="004F5EAA">
      <w:pPr>
        <w:numPr>
          <w:ilvl w:val="0"/>
          <w:numId w:val="15"/>
        </w:numPr>
        <w:spacing w:before="120"/>
        <w:rPr>
          <w:rFonts w:cs="Arial"/>
          <w:szCs w:val="22"/>
        </w:rPr>
      </w:pPr>
      <w:r w:rsidRPr="00073852">
        <w:rPr>
          <w:rFonts w:cs="Arial"/>
          <w:szCs w:val="22"/>
        </w:rPr>
        <w:t>Injuries which have not received medical attention.</w:t>
      </w:r>
    </w:p>
    <w:p w14:paraId="3F71646A" w14:textId="77777777" w:rsidR="00221358" w:rsidRPr="00073852" w:rsidRDefault="00221358" w:rsidP="004F5EAA">
      <w:pPr>
        <w:numPr>
          <w:ilvl w:val="0"/>
          <w:numId w:val="15"/>
        </w:numPr>
        <w:spacing w:before="120"/>
        <w:rPr>
          <w:rFonts w:cs="Arial"/>
          <w:szCs w:val="22"/>
        </w:rPr>
      </w:pPr>
      <w:r w:rsidRPr="00073852">
        <w:rPr>
          <w:rFonts w:cs="Arial"/>
          <w:szCs w:val="22"/>
        </w:rPr>
        <w:t>Instances where children/young people are kept away from the group inappropriately or without explanation.</w:t>
      </w:r>
    </w:p>
    <w:p w14:paraId="7C2618CF" w14:textId="77777777" w:rsidR="00221358" w:rsidRPr="00073852" w:rsidRDefault="00221358" w:rsidP="004F5EAA">
      <w:pPr>
        <w:numPr>
          <w:ilvl w:val="0"/>
          <w:numId w:val="15"/>
        </w:numPr>
        <w:spacing w:before="120"/>
        <w:rPr>
          <w:rFonts w:cs="Arial"/>
          <w:szCs w:val="22"/>
        </w:rPr>
      </w:pPr>
      <w:r w:rsidRPr="00073852">
        <w:rPr>
          <w:rFonts w:cs="Arial"/>
          <w:szCs w:val="22"/>
        </w:rPr>
        <w:t xml:space="preserve">Self-mutilation or self-harming </w:t>
      </w:r>
      <w:proofErr w:type="gramStart"/>
      <w:r w:rsidRPr="00073852">
        <w:rPr>
          <w:rFonts w:cs="Arial"/>
          <w:szCs w:val="22"/>
        </w:rPr>
        <w:t>e.g..</w:t>
      </w:r>
      <w:proofErr w:type="gramEnd"/>
      <w:r w:rsidRPr="00073852">
        <w:rPr>
          <w:rFonts w:cs="Arial"/>
          <w:szCs w:val="22"/>
        </w:rPr>
        <w:t xml:space="preserve"> cutting, slashing, drug abuse. </w:t>
      </w:r>
    </w:p>
    <w:p w14:paraId="5C92C963" w14:textId="77777777" w:rsidR="00221358" w:rsidRPr="00073852" w:rsidRDefault="00221358" w:rsidP="008918C8">
      <w:pPr>
        <w:spacing w:before="120"/>
        <w:rPr>
          <w:rFonts w:cs="Arial"/>
          <w:szCs w:val="22"/>
        </w:rPr>
      </w:pPr>
      <w:r w:rsidRPr="00073852">
        <w:rPr>
          <w:rFonts w:cs="Arial"/>
          <w:b/>
          <w:szCs w:val="22"/>
        </w:rPr>
        <w:t>Emotional signs</w:t>
      </w:r>
      <w:r w:rsidR="008918C8">
        <w:rPr>
          <w:rFonts w:cs="Arial"/>
          <w:b/>
          <w:szCs w:val="22"/>
        </w:rPr>
        <w:br/>
      </w:r>
      <w:r w:rsidRPr="00073852">
        <w:rPr>
          <w:rFonts w:cs="Arial"/>
          <w:szCs w:val="22"/>
        </w:rPr>
        <w:t xml:space="preserve">Changes or regression in mood and behaviour, particularly where a child/young person withdraws or becomes clinging.  </w:t>
      </w:r>
      <w:proofErr w:type="gramStart"/>
      <w:r w:rsidRPr="00073852">
        <w:rPr>
          <w:rFonts w:cs="Arial"/>
          <w:szCs w:val="22"/>
        </w:rPr>
        <w:t>Also</w:t>
      </w:r>
      <w:proofErr w:type="gramEnd"/>
      <w:r w:rsidRPr="00073852">
        <w:rPr>
          <w:rFonts w:cs="Arial"/>
          <w:szCs w:val="22"/>
        </w:rPr>
        <w:t xml:space="preserve"> depression/aggression.</w:t>
      </w:r>
    </w:p>
    <w:p w14:paraId="0644D57A" w14:textId="77777777" w:rsidR="00221358" w:rsidRPr="00073852" w:rsidRDefault="00221358" w:rsidP="004F5EAA">
      <w:pPr>
        <w:numPr>
          <w:ilvl w:val="0"/>
          <w:numId w:val="16"/>
        </w:numPr>
        <w:spacing w:before="120"/>
        <w:ind w:left="360"/>
        <w:rPr>
          <w:rFonts w:cs="Arial"/>
          <w:szCs w:val="22"/>
        </w:rPr>
      </w:pPr>
      <w:r w:rsidRPr="00073852">
        <w:rPr>
          <w:rFonts w:cs="Arial"/>
          <w:szCs w:val="22"/>
        </w:rPr>
        <w:t xml:space="preserve">Nervousness or inappropriate fear of </w:t>
      </w:r>
      <w:proofErr w:type="gramStart"/>
      <w:r w:rsidRPr="00073852">
        <w:rPr>
          <w:rFonts w:cs="Arial"/>
          <w:szCs w:val="22"/>
        </w:rPr>
        <w:t>particular adults</w:t>
      </w:r>
      <w:proofErr w:type="gramEnd"/>
      <w:r w:rsidRPr="00073852">
        <w:rPr>
          <w:rFonts w:cs="Arial"/>
          <w:szCs w:val="22"/>
        </w:rPr>
        <w:t xml:space="preserve">. </w:t>
      </w:r>
    </w:p>
    <w:p w14:paraId="19BE5C20" w14:textId="77777777" w:rsidR="00221358" w:rsidRPr="00073852" w:rsidRDefault="00221358" w:rsidP="004F5EAA">
      <w:pPr>
        <w:pStyle w:val="BodySingle"/>
        <w:numPr>
          <w:ilvl w:val="0"/>
          <w:numId w:val="16"/>
        </w:numPr>
        <w:spacing w:before="120"/>
        <w:ind w:left="360"/>
        <w:rPr>
          <w:rFonts w:ascii="Arial" w:hAnsi="Arial" w:cs="Arial"/>
          <w:sz w:val="22"/>
          <w:szCs w:val="22"/>
        </w:rPr>
      </w:pPr>
      <w:r>
        <w:rPr>
          <w:rFonts w:ascii="Arial" w:hAnsi="Arial" w:cs="Arial"/>
          <w:sz w:val="22"/>
          <w:szCs w:val="22"/>
        </w:rPr>
        <w:t>Changes in behaviour e.g.,</w:t>
      </w:r>
      <w:r w:rsidRPr="00073852">
        <w:rPr>
          <w:rFonts w:ascii="Arial" w:hAnsi="Arial" w:cs="Arial"/>
          <w:sz w:val="22"/>
          <w:szCs w:val="22"/>
        </w:rPr>
        <w:t xml:space="preserve"> under-achievement or lack of concentration, inappropriate relationship</w:t>
      </w:r>
      <w:r>
        <w:rPr>
          <w:rFonts w:ascii="Arial" w:hAnsi="Arial" w:cs="Arial"/>
          <w:sz w:val="22"/>
          <w:szCs w:val="22"/>
        </w:rPr>
        <w:t>s with peers and/or adults e.g.,</w:t>
      </w:r>
      <w:r w:rsidRPr="00073852">
        <w:rPr>
          <w:rFonts w:ascii="Arial" w:hAnsi="Arial" w:cs="Arial"/>
          <w:sz w:val="22"/>
          <w:szCs w:val="22"/>
        </w:rPr>
        <w:t xml:space="preserve"> excessive dependence attention-seeking behaviour.</w:t>
      </w:r>
    </w:p>
    <w:p w14:paraId="36E0F0F2" w14:textId="77777777" w:rsidR="00221358" w:rsidRPr="00073852" w:rsidRDefault="00221358" w:rsidP="004F5EAA">
      <w:pPr>
        <w:pStyle w:val="BodySingle"/>
        <w:numPr>
          <w:ilvl w:val="0"/>
          <w:numId w:val="16"/>
        </w:numPr>
        <w:spacing w:before="120"/>
        <w:ind w:left="360"/>
        <w:rPr>
          <w:rFonts w:ascii="Arial" w:hAnsi="Arial" w:cs="Arial"/>
          <w:sz w:val="22"/>
          <w:szCs w:val="22"/>
        </w:rPr>
      </w:pPr>
      <w:r w:rsidRPr="00073852">
        <w:rPr>
          <w:rFonts w:ascii="Arial" w:hAnsi="Arial" w:cs="Arial"/>
          <w:sz w:val="22"/>
          <w:szCs w:val="22"/>
        </w:rPr>
        <w:t xml:space="preserve">Persistent tiredness, wetting or soiling of bed or clothes by an older child. </w:t>
      </w:r>
    </w:p>
    <w:p w14:paraId="6E884C07" w14:textId="77777777" w:rsidR="00221358" w:rsidRPr="00073852" w:rsidRDefault="00221358" w:rsidP="00221358">
      <w:pPr>
        <w:spacing w:before="120"/>
        <w:rPr>
          <w:rFonts w:cs="Arial"/>
          <w:szCs w:val="22"/>
        </w:rPr>
      </w:pPr>
      <w:r w:rsidRPr="00073852">
        <w:rPr>
          <w:rFonts w:cs="Arial"/>
          <w:b/>
          <w:szCs w:val="22"/>
        </w:rPr>
        <w:t>Signs of neglect</w:t>
      </w:r>
    </w:p>
    <w:p w14:paraId="7DD999C2" w14:textId="77777777" w:rsidR="00221358" w:rsidRPr="00073852" w:rsidRDefault="00221358" w:rsidP="004F5EAA">
      <w:pPr>
        <w:numPr>
          <w:ilvl w:val="0"/>
          <w:numId w:val="17"/>
        </w:numPr>
        <w:spacing w:before="120"/>
        <w:rPr>
          <w:rFonts w:cs="Arial"/>
          <w:szCs w:val="22"/>
        </w:rPr>
      </w:pPr>
      <w:r w:rsidRPr="00073852">
        <w:rPr>
          <w:rFonts w:cs="Arial"/>
          <w:szCs w:val="22"/>
        </w:rPr>
        <w:t>Regular poor hygiene</w:t>
      </w:r>
    </w:p>
    <w:p w14:paraId="1FEC9300" w14:textId="77777777" w:rsidR="00221358" w:rsidRPr="00073852" w:rsidRDefault="00221358" w:rsidP="004F5EAA">
      <w:pPr>
        <w:numPr>
          <w:ilvl w:val="0"/>
          <w:numId w:val="17"/>
        </w:numPr>
        <w:spacing w:before="120"/>
        <w:rPr>
          <w:rFonts w:cs="Arial"/>
          <w:szCs w:val="22"/>
        </w:rPr>
      </w:pPr>
      <w:r w:rsidRPr="00073852">
        <w:rPr>
          <w:rFonts w:cs="Arial"/>
          <w:szCs w:val="22"/>
        </w:rPr>
        <w:t>Persistent tiredness</w:t>
      </w:r>
    </w:p>
    <w:p w14:paraId="51D033A7" w14:textId="77777777" w:rsidR="00221358" w:rsidRPr="00073852" w:rsidRDefault="00221358" w:rsidP="004F5EAA">
      <w:pPr>
        <w:numPr>
          <w:ilvl w:val="0"/>
          <w:numId w:val="17"/>
        </w:numPr>
        <w:spacing w:before="120"/>
        <w:rPr>
          <w:rFonts w:cs="Arial"/>
          <w:szCs w:val="22"/>
        </w:rPr>
      </w:pPr>
      <w:r w:rsidRPr="00073852">
        <w:rPr>
          <w:rFonts w:cs="Arial"/>
          <w:szCs w:val="22"/>
        </w:rPr>
        <w:t>Inadequate clothing</w:t>
      </w:r>
    </w:p>
    <w:p w14:paraId="3B5A608A" w14:textId="77777777" w:rsidR="00221358" w:rsidRPr="00073852" w:rsidRDefault="00221358" w:rsidP="004F5EAA">
      <w:pPr>
        <w:numPr>
          <w:ilvl w:val="0"/>
          <w:numId w:val="17"/>
        </w:numPr>
        <w:spacing w:before="120"/>
        <w:rPr>
          <w:rFonts w:cs="Arial"/>
          <w:szCs w:val="22"/>
        </w:rPr>
      </w:pPr>
      <w:r w:rsidRPr="00073852">
        <w:rPr>
          <w:rFonts w:cs="Arial"/>
          <w:szCs w:val="22"/>
        </w:rPr>
        <w:t>Excessive appetite</w:t>
      </w:r>
    </w:p>
    <w:p w14:paraId="153663EE" w14:textId="77777777" w:rsidR="00221358" w:rsidRPr="00073852" w:rsidRDefault="00221358" w:rsidP="004F5EAA">
      <w:pPr>
        <w:numPr>
          <w:ilvl w:val="0"/>
          <w:numId w:val="17"/>
        </w:numPr>
        <w:spacing w:before="120"/>
        <w:rPr>
          <w:rFonts w:cs="Arial"/>
          <w:szCs w:val="22"/>
        </w:rPr>
      </w:pPr>
      <w:r w:rsidRPr="00073852">
        <w:rPr>
          <w:rFonts w:cs="Arial"/>
          <w:szCs w:val="22"/>
        </w:rPr>
        <w:t xml:space="preserve">Failure to thrive e.g. poor weight gain, consistently being left alone and </w:t>
      </w:r>
      <w:proofErr w:type="gramStart"/>
      <w:r w:rsidRPr="00073852">
        <w:rPr>
          <w:rFonts w:cs="Arial"/>
          <w:szCs w:val="22"/>
        </w:rPr>
        <w:t>unsupervised</w:t>
      </w:r>
      <w:proofErr w:type="gramEnd"/>
    </w:p>
    <w:p w14:paraId="62A4541C" w14:textId="77777777" w:rsidR="00221358" w:rsidRPr="00073852" w:rsidRDefault="00221358" w:rsidP="00221358">
      <w:pPr>
        <w:spacing w:before="120"/>
        <w:rPr>
          <w:rFonts w:cs="Arial"/>
          <w:szCs w:val="22"/>
        </w:rPr>
      </w:pPr>
    </w:p>
    <w:p w14:paraId="553BAE48" w14:textId="77777777" w:rsidR="00221358" w:rsidRPr="00073852" w:rsidRDefault="00221358" w:rsidP="00221358">
      <w:pPr>
        <w:spacing w:before="120"/>
        <w:rPr>
          <w:rFonts w:cs="Arial"/>
          <w:szCs w:val="22"/>
        </w:rPr>
      </w:pPr>
      <w:r w:rsidRPr="00073852">
        <w:rPr>
          <w:rFonts w:cs="Arial"/>
          <w:b/>
          <w:szCs w:val="22"/>
        </w:rPr>
        <w:t>Indicators of possible sexual abuse</w:t>
      </w:r>
    </w:p>
    <w:p w14:paraId="6D99E083" w14:textId="77777777" w:rsidR="00221358" w:rsidRPr="00073852" w:rsidRDefault="00221358" w:rsidP="004F5EAA">
      <w:pPr>
        <w:pStyle w:val="BodyTextIndent"/>
        <w:numPr>
          <w:ilvl w:val="0"/>
          <w:numId w:val="18"/>
        </w:numPr>
        <w:spacing w:before="120" w:after="0"/>
        <w:jc w:val="both"/>
        <w:rPr>
          <w:rFonts w:cs="Arial"/>
          <w:szCs w:val="22"/>
        </w:rPr>
      </w:pPr>
      <w:r w:rsidRPr="00073852">
        <w:rPr>
          <w:rFonts w:cs="Arial"/>
          <w:szCs w:val="22"/>
        </w:rPr>
        <w:t>Any direct disclosure made by a child/young person concerning sexual abuse.</w:t>
      </w:r>
    </w:p>
    <w:p w14:paraId="4346F20F" w14:textId="77777777" w:rsidR="00221358" w:rsidRPr="00073852" w:rsidRDefault="00221358" w:rsidP="004F5EAA">
      <w:pPr>
        <w:numPr>
          <w:ilvl w:val="0"/>
          <w:numId w:val="18"/>
        </w:numPr>
        <w:spacing w:before="120"/>
        <w:rPr>
          <w:rFonts w:cs="Arial"/>
          <w:szCs w:val="22"/>
        </w:rPr>
      </w:pPr>
      <w:r w:rsidRPr="00073852">
        <w:rPr>
          <w:rFonts w:cs="Arial"/>
          <w:szCs w:val="22"/>
        </w:rPr>
        <w:t xml:space="preserve">Child/Young person with excessive preoccupation with sexual matters and detailed knowledge of. </w:t>
      </w:r>
    </w:p>
    <w:p w14:paraId="13C0F5A8" w14:textId="77777777" w:rsidR="00221358" w:rsidRPr="00073852" w:rsidRDefault="00221358" w:rsidP="004F5EAA">
      <w:pPr>
        <w:numPr>
          <w:ilvl w:val="0"/>
          <w:numId w:val="18"/>
        </w:numPr>
        <w:spacing w:before="120"/>
        <w:rPr>
          <w:rFonts w:cs="Arial"/>
          <w:szCs w:val="22"/>
        </w:rPr>
      </w:pPr>
      <w:r w:rsidRPr="00073852">
        <w:rPr>
          <w:rFonts w:cs="Arial"/>
          <w:szCs w:val="22"/>
        </w:rPr>
        <w:t>Adult sexual behaviour, or who regularly engages in age-inappropriate sexual play.</w:t>
      </w:r>
    </w:p>
    <w:p w14:paraId="6C9CD717" w14:textId="77777777" w:rsidR="00221358" w:rsidRPr="00073852" w:rsidRDefault="00221358" w:rsidP="004F5EAA">
      <w:pPr>
        <w:numPr>
          <w:ilvl w:val="0"/>
          <w:numId w:val="18"/>
        </w:numPr>
        <w:spacing w:before="120"/>
        <w:rPr>
          <w:rFonts w:cs="Arial"/>
          <w:szCs w:val="22"/>
        </w:rPr>
      </w:pPr>
      <w:r w:rsidRPr="00073852">
        <w:rPr>
          <w:rFonts w:cs="Arial"/>
          <w:szCs w:val="22"/>
        </w:rPr>
        <w:t>Preoccupation with sexual activity through words, play or drawing.</w:t>
      </w:r>
    </w:p>
    <w:p w14:paraId="57F47BE0" w14:textId="77777777" w:rsidR="00221358" w:rsidRPr="00073852" w:rsidRDefault="00221358" w:rsidP="004F5EAA">
      <w:pPr>
        <w:numPr>
          <w:ilvl w:val="0"/>
          <w:numId w:val="18"/>
        </w:numPr>
        <w:spacing w:before="120"/>
        <w:rPr>
          <w:rFonts w:cs="Arial"/>
          <w:szCs w:val="22"/>
        </w:rPr>
      </w:pPr>
      <w:r w:rsidRPr="00073852">
        <w:rPr>
          <w:rFonts w:cs="Arial"/>
          <w:szCs w:val="22"/>
        </w:rPr>
        <w:t>Child/Young person who is sexually provocative or seductive with adults.</w:t>
      </w:r>
    </w:p>
    <w:p w14:paraId="59411737" w14:textId="77777777" w:rsidR="00221358" w:rsidRPr="00073852" w:rsidRDefault="00221358" w:rsidP="004F5EAA">
      <w:pPr>
        <w:numPr>
          <w:ilvl w:val="0"/>
          <w:numId w:val="18"/>
        </w:numPr>
        <w:spacing w:before="120"/>
        <w:rPr>
          <w:rFonts w:cs="Arial"/>
          <w:szCs w:val="22"/>
        </w:rPr>
      </w:pPr>
      <w:r w:rsidRPr="00073852">
        <w:rPr>
          <w:rFonts w:cs="Arial"/>
          <w:szCs w:val="22"/>
        </w:rPr>
        <w:t>Inappropriate bed-sharing arrangements at home.</w:t>
      </w:r>
    </w:p>
    <w:p w14:paraId="312486D4" w14:textId="77777777" w:rsidR="008918C8" w:rsidRDefault="00221358" w:rsidP="004F5EAA">
      <w:pPr>
        <w:numPr>
          <w:ilvl w:val="0"/>
          <w:numId w:val="18"/>
        </w:numPr>
        <w:spacing w:before="120"/>
        <w:rPr>
          <w:rFonts w:cs="Arial"/>
          <w:szCs w:val="22"/>
        </w:rPr>
      </w:pPr>
      <w:r w:rsidRPr="008918C8">
        <w:rPr>
          <w:rFonts w:cs="Arial"/>
          <w:szCs w:val="22"/>
        </w:rPr>
        <w:t xml:space="preserve">Severe sleep disturbances with fears, phobias, vivid </w:t>
      </w:r>
      <w:proofErr w:type="gramStart"/>
      <w:r w:rsidRPr="008918C8">
        <w:rPr>
          <w:rFonts w:cs="Arial"/>
          <w:szCs w:val="22"/>
        </w:rPr>
        <w:t>dreams</w:t>
      </w:r>
      <w:proofErr w:type="gramEnd"/>
      <w:r w:rsidRPr="008918C8">
        <w:rPr>
          <w:rFonts w:cs="Arial"/>
          <w:szCs w:val="22"/>
        </w:rPr>
        <w:t xml:space="preserve"> or nightmares, sometimes with overt or veiled sexual connotations. </w:t>
      </w:r>
    </w:p>
    <w:p w14:paraId="6155316E" w14:textId="77777777" w:rsidR="00221358" w:rsidRDefault="00221358" w:rsidP="004F5EAA">
      <w:pPr>
        <w:numPr>
          <w:ilvl w:val="0"/>
          <w:numId w:val="18"/>
        </w:numPr>
        <w:spacing w:before="120"/>
        <w:rPr>
          <w:rFonts w:cs="Arial"/>
          <w:szCs w:val="22"/>
        </w:rPr>
      </w:pPr>
      <w:r w:rsidRPr="008918C8">
        <w:rPr>
          <w:rFonts w:cs="Arial"/>
          <w:szCs w:val="22"/>
        </w:rPr>
        <w:t xml:space="preserve">Other emotional signs (see above) may be indicative of sexual or some other form of abuse. </w:t>
      </w:r>
    </w:p>
    <w:p w14:paraId="1C562E91" w14:textId="77777777" w:rsidR="003C6D63" w:rsidRPr="004C6914" w:rsidRDefault="003C6D63" w:rsidP="00B57DCD">
      <w:pPr>
        <w:rPr>
          <w:rFonts w:cs="Arial"/>
          <w:b/>
          <w:bCs/>
        </w:rPr>
      </w:pPr>
    </w:p>
    <w:sectPr w:rsidR="003C6D63" w:rsidRPr="004C6914" w:rsidSect="00940FA3">
      <w:footerReference w:type="default" r:id="rId25"/>
      <w:pgSz w:w="11909" w:h="16834" w:code="9"/>
      <w:pgMar w:top="993" w:right="1418" w:bottom="1134" w:left="1418"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8CA6" w14:textId="77777777" w:rsidR="00940FA3" w:rsidRDefault="00940FA3">
      <w:r>
        <w:separator/>
      </w:r>
    </w:p>
  </w:endnote>
  <w:endnote w:type="continuationSeparator" w:id="0">
    <w:p w14:paraId="6927B5A4" w14:textId="77777777" w:rsidR="00940FA3" w:rsidRDefault="0094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2728" w14:textId="0C9806D9" w:rsidR="003F3931" w:rsidRPr="00025F1E" w:rsidRDefault="003F3931" w:rsidP="00E56CEA">
    <w:pPr>
      <w:tabs>
        <w:tab w:val="right" w:leader="underscore" w:pos="9214"/>
      </w:tabs>
      <w:ind w:left="720"/>
      <w:rPr>
        <w:sz w:val="20"/>
        <w:lang w:val="en-US"/>
      </w:rPr>
    </w:pPr>
    <w:r>
      <w:rPr>
        <w:sz w:val="20"/>
        <w:lang w:val="en-US"/>
      </w:rPr>
      <w:t>Safeguarding children p</w:t>
    </w:r>
    <w:r w:rsidR="00E56CEA">
      <w:rPr>
        <w:sz w:val="20"/>
        <w:lang w:val="en-US"/>
      </w:rPr>
      <w:t>rocedures</w:t>
    </w:r>
    <w:r>
      <w:rPr>
        <w:sz w:val="20"/>
        <w:lang w:val="en-US"/>
      </w:rPr>
      <w:t xml:space="preserve"> </w:t>
    </w:r>
    <w:r w:rsidR="00B52029">
      <w:rPr>
        <w:sz w:val="20"/>
        <w:lang w:val="en-US"/>
      </w:rPr>
      <w:t xml:space="preserve">January </w:t>
    </w:r>
    <w:proofErr w:type="gramStart"/>
    <w:r w:rsidR="00B52029">
      <w:rPr>
        <w:sz w:val="20"/>
        <w:lang w:val="en-US"/>
      </w:rPr>
      <w:t>2024</w:t>
    </w:r>
    <w:r>
      <w:rPr>
        <w:sz w:val="20"/>
        <w:lang w:val="en-US"/>
      </w:rPr>
      <w:t xml:space="preserve">  </w:t>
    </w:r>
    <w:r w:rsidRPr="00025F1E">
      <w:rPr>
        <w:sz w:val="20"/>
        <w:lang w:val="en-US"/>
      </w:rPr>
      <w:t>Page</w:t>
    </w:r>
    <w:proofErr w:type="gramEnd"/>
    <w:r w:rsidRPr="00025F1E">
      <w:rPr>
        <w:sz w:val="20"/>
        <w:lang w:val="en-US"/>
      </w:rPr>
      <w:t xml:space="preserv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40625E">
      <w:rPr>
        <w:noProof/>
        <w:sz w:val="20"/>
        <w:lang w:val="en-US"/>
      </w:rPr>
      <w:t>20</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40625E">
      <w:rPr>
        <w:noProof/>
        <w:sz w:val="20"/>
        <w:lang w:val="en-US"/>
      </w:rPr>
      <w:t>24</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E508" w14:textId="77777777" w:rsidR="00940FA3" w:rsidRDefault="00940FA3">
      <w:r>
        <w:separator/>
      </w:r>
    </w:p>
  </w:footnote>
  <w:footnote w:type="continuationSeparator" w:id="0">
    <w:p w14:paraId="092228F3" w14:textId="77777777" w:rsidR="00940FA3" w:rsidRDefault="0094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809A1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BF66D1"/>
    <w:multiLevelType w:val="hybridMultilevel"/>
    <w:tmpl w:val="3E4ECB9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26637D"/>
    <w:multiLevelType w:val="hybridMultilevel"/>
    <w:tmpl w:val="FD52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6"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40FD1"/>
    <w:multiLevelType w:val="hybridMultilevel"/>
    <w:tmpl w:val="0BC2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21AC9"/>
    <w:multiLevelType w:val="multilevel"/>
    <w:tmpl w:val="6E2E68F8"/>
    <w:lvl w:ilvl="0">
      <w:start w:val="1"/>
      <w:numFmt w:val="decimal"/>
      <w:lvlText w:val="%1."/>
      <w:lvlJc w:val="left"/>
      <w:pPr>
        <w:ind w:left="360" w:hanging="360"/>
      </w:pPr>
      <w:rPr>
        <w:rFonts w:hint="default"/>
      </w:rPr>
    </w:lvl>
    <w:lvl w:ilvl="1">
      <w:start w:val="8"/>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31"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B196B"/>
    <w:multiLevelType w:val="hybridMultilevel"/>
    <w:tmpl w:val="B26EB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616E62"/>
    <w:multiLevelType w:val="multilevel"/>
    <w:tmpl w:val="F176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09668F"/>
    <w:multiLevelType w:val="hybridMultilevel"/>
    <w:tmpl w:val="8D74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7108301">
    <w:abstractNumId w:val="1"/>
  </w:num>
  <w:num w:numId="2" w16cid:durableId="2015181702">
    <w:abstractNumId w:val="0"/>
  </w:num>
  <w:num w:numId="3" w16cid:durableId="846141876">
    <w:abstractNumId w:val="15"/>
  </w:num>
  <w:num w:numId="4" w16cid:durableId="1292519901">
    <w:abstractNumId w:val="30"/>
  </w:num>
  <w:num w:numId="5" w16cid:durableId="1965963511">
    <w:abstractNumId w:val="7"/>
  </w:num>
  <w:num w:numId="6" w16cid:durableId="559633932">
    <w:abstractNumId w:val="7"/>
  </w:num>
  <w:num w:numId="7" w16cid:durableId="1450006437">
    <w:abstractNumId w:val="7"/>
  </w:num>
  <w:num w:numId="8" w16cid:durableId="522405090">
    <w:abstractNumId w:val="7"/>
  </w:num>
  <w:num w:numId="9" w16cid:durableId="1253317212">
    <w:abstractNumId w:val="14"/>
  </w:num>
  <w:num w:numId="10" w16cid:durableId="1831869614">
    <w:abstractNumId w:val="35"/>
  </w:num>
  <w:num w:numId="11" w16cid:durableId="2136558906">
    <w:abstractNumId w:val="6"/>
  </w:num>
  <w:num w:numId="12" w16cid:durableId="2096508005">
    <w:abstractNumId w:val="23"/>
  </w:num>
  <w:num w:numId="13" w16cid:durableId="1748117179">
    <w:abstractNumId w:val="21"/>
  </w:num>
  <w:num w:numId="14" w16cid:durableId="325210076">
    <w:abstractNumId w:val="11"/>
  </w:num>
  <w:num w:numId="15" w16cid:durableId="1932859784">
    <w:abstractNumId w:val="12"/>
  </w:num>
  <w:num w:numId="16" w16cid:durableId="889732290">
    <w:abstractNumId w:val="17"/>
  </w:num>
  <w:num w:numId="17" w16cid:durableId="478882211">
    <w:abstractNumId w:val="27"/>
  </w:num>
  <w:num w:numId="18" w16cid:durableId="269318869">
    <w:abstractNumId w:val="8"/>
  </w:num>
  <w:num w:numId="19" w16cid:durableId="505484912">
    <w:abstractNumId w:val="24"/>
  </w:num>
  <w:num w:numId="20" w16cid:durableId="1856000188">
    <w:abstractNumId w:val="34"/>
  </w:num>
  <w:num w:numId="21" w16cid:durableId="198010549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654373">
    <w:abstractNumId w:val="16"/>
  </w:num>
  <w:num w:numId="23" w16cid:durableId="974336059">
    <w:abstractNumId w:val="13"/>
  </w:num>
  <w:num w:numId="24" w16cid:durableId="1948192602">
    <w:abstractNumId w:val="29"/>
  </w:num>
  <w:num w:numId="25" w16cid:durableId="297806792">
    <w:abstractNumId w:val="31"/>
  </w:num>
  <w:num w:numId="26" w16cid:durableId="1207451840">
    <w:abstractNumId w:val="18"/>
  </w:num>
  <w:num w:numId="27" w16cid:durableId="925774151">
    <w:abstractNumId w:val="2"/>
  </w:num>
  <w:num w:numId="28" w16cid:durableId="477309232">
    <w:abstractNumId w:val="3"/>
  </w:num>
  <w:num w:numId="29" w16cid:durableId="1429279107">
    <w:abstractNumId w:val="4"/>
  </w:num>
  <w:num w:numId="30" w16cid:durableId="1927760064">
    <w:abstractNumId w:val="20"/>
  </w:num>
  <w:num w:numId="31" w16cid:durableId="1002316906">
    <w:abstractNumId w:val="36"/>
  </w:num>
  <w:num w:numId="32" w16cid:durableId="878857568">
    <w:abstractNumId w:val="22"/>
  </w:num>
  <w:num w:numId="33" w16cid:durableId="640841436">
    <w:abstractNumId w:val="10"/>
  </w:num>
  <w:num w:numId="34" w16cid:durableId="803039976">
    <w:abstractNumId w:val="25"/>
  </w:num>
  <w:num w:numId="35" w16cid:durableId="42704409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6" w16cid:durableId="634993399">
    <w:abstractNumId w:val="32"/>
  </w:num>
  <w:num w:numId="37" w16cid:durableId="1636908368">
    <w:abstractNumId w:val="5"/>
  </w:num>
  <w:num w:numId="38" w16cid:durableId="1955095365">
    <w:abstractNumId w:val="9"/>
  </w:num>
  <w:num w:numId="39" w16cid:durableId="1793673055">
    <w:abstractNumId w:val="26"/>
  </w:num>
  <w:num w:numId="40" w16cid:durableId="118293595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002CB"/>
    <w:rsid w:val="000103AB"/>
    <w:rsid w:val="0001175B"/>
    <w:rsid w:val="00022E94"/>
    <w:rsid w:val="00025F1E"/>
    <w:rsid w:val="00030177"/>
    <w:rsid w:val="00036052"/>
    <w:rsid w:val="000456B3"/>
    <w:rsid w:val="00064552"/>
    <w:rsid w:val="00070C40"/>
    <w:rsid w:val="000726A1"/>
    <w:rsid w:val="00081435"/>
    <w:rsid w:val="00082EC9"/>
    <w:rsid w:val="000908BF"/>
    <w:rsid w:val="0009331E"/>
    <w:rsid w:val="000A6987"/>
    <w:rsid w:val="000B5B25"/>
    <w:rsid w:val="000C76E2"/>
    <w:rsid w:val="000F01B8"/>
    <w:rsid w:val="00102E6E"/>
    <w:rsid w:val="00106F95"/>
    <w:rsid w:val="00131F57"/>
    <w:rsid w:val="001326DA"/>
    <w:rsid w:val="001362D0"/>
    <w:rsid w:val="001503AD"/>
    <w:rsid w:val="001548FE"/>
    <w:rsid w:val="001B06A4"/>
    <w:rsid w:val="001B2F92"/>
    <w:rsid w:val="001B6A04"/>
    <w:rsid w:val="001B6A72"/>
    <w:rsid w:val="001B7255"/>
    <w:rsid w:val="001C6351"/>
    <w:rsid w:val="001D085D"/>
    <w:rsid w:val="001E3533"/>
    <w:rsid w:val="00203356"/>
    <w:rsid w:val="00212CC5"/>
    <w:rsid w:val="002140C2"/>
    <w:rsid w:val="00221358"/>
    <w:rsid w:val="00242927"/>
    <w:rsid w:val="00244AB6"/>
    <w:rsid w:val="00251169"/>
    <w:rsid w:val="002514AB"/>
    <w:rsid w:val="0027718F"/>
    <w:rsid w:val="00284747"/>
    <w:rsid w:val="002A3584"/>
    <w:rsid w:val="002A3E42"/>
    <w:rsid w:val="002A6C37"/>
    <w:rsid w:val="002B1F05"/>
    <w:rsid w:val="002C2D94"/>
    <w:rsid w:val="002C45EF"/>
    <w:rsid w:val="002C5663"/>
    <w:rsid w:val="002C77ED"/>
    <w:rsid w:val="002E5CBA"/>
    <w:rsid w:val="002F68CE"/>
    <w:rsid w:val="002F77CB"/>
    <w:rsid w:val="00320A31"/>
    <w:rsid w:val="003338A2"/>
    <w:rsid w:val="0033399E"/>
    <w:rsid w:val="0033562B"/>
    <w:rsid w:val="00336CC1"/>
    <w:rsid w:val="0034579F"/>
    <w:rsid w:val="00363AF5"/>
    <w:rsid w:val="0038739A"/>
    <w:rsid w:val="003904A2"/>
    <w:rsid w:val="003A2D15"/>
    <w:rsid w:val="003A4F00"/>
    <w:rsid w:val="003B0DFC"/>
    <w:rsid w:val="003C1F65"/>
    <w:rsid w:val="003C6D63"/>
    <w:rsid w:val="003D45B5"/>
    <w:rsid w:val="003D59C3"/>
    <w:rsid w:val="003D701E"/>
    <w:rsid w:val="003E2E1D"/>
    <w:rsid w:val="003E3512"/>
    <w:rsid w:val="003F3931"/>
    <w:rsid w:val="00400AA0"/>
    <w:rsid w:val="0040625E"/>
    <w:rsid w:val="00421BAC"/>
    <w:rsid w:val="004378F5"/>
    <w:rsid w:val="00466554"/>
    <w:rsid w:val="004706CF"/>
    <w:rsid w:val="00471871"/>
    <w:rsid w:val="00472029"/>
    <w:rsid w:val="004C65F2"/>
    <w:rsid w:val="004C6713"/>
    <w:rsid w:val="004E62F6"/>
    <w:rsid w:val="004F5EAA"/>
    <w:rsid w:val="00514232"/>
    <w:rsid w:val="005224E7"/>
    <w:rsid w:val="005255A3"/>
    <w:rsid w:val="005302EC"/>
    <w:rsid w:val="00530683"/>
    <w:rsid w:val="00543227"/>
    <w:rsid w:val="005466BA"/>
    <w:rsid w:val="00554756"/>
    <w:rsid w:val="00560A1E"/>
    <w:rsid w:val="00560C7B"/>
    <w:rsid w:val="00566C8C"/>
    <w:rsid w:val="00570D15"/>
    <w:rsid w:val="005816E2"/>
    <w:rsid w:val="00581F16"/>
    <w:rsid w:val="0058469D"/>
    <w:rsid w:val="005B3344"/>
    <w:rsid w:val="005B5B31"/>
    <w:rsid w:val="005D326E"/>
    <w:rsid w:val="005F0A0F"/>
    <w:rsid w:val="005F2AEC"/>
    <w:rsid w:val="005F312C"/>
    <w:rsid w:val="005F3F14"/>
    <w:rsid w:val="005F619C"/>
    <w:rsid w:val="006018C5"/>
    <w:rsid w:val="00605E97"/>
    <w:rsid w:val="0062099A"/>
    <w:rsid w:val="00636794"/>
    <w:rsid w:val="00644ED5"/>
    <w:rsid w:val="00654446"/>
    <w:rsid w:val="00654CA8"/>
    <w:rsid w:val="00666D81"/>
    <w:rsid w:val="00671464"/>
    <w:rsid w:val="00682143"/>
    <w:rsid w:val="00686A68"/>
    <w:rsid w:val="0069779B"/>
    <w:rsid w:val="006A5D39"/>
    <w:rsid w:val="006A7BED"/>
    <w:rsid w:val="006C1DF1"/>
    <w:rsid w:val="006C798F"/>
    <w:rsid w:val="006D4D87"/>
    <w:rsid w:val="006D6DFF"/>
    <w:rsid w:val="006D7A70"/>
    <w:rsid w:val="006E5878"/>
    <w:rsid w:val="006F02E0"/>
    <w:rsid w:val="006F570E"/>
    <w:rsid w:val="0071223A"/>
    <w:rsid w:val="007173AD"/>
    <w:rsid w:val="0072119D"/>
    <w:rsid w:val="00721870"/>
    <w:rsid w:val="00721FD5"/>
    <w:rsid w:val="00722D8D"/>
    <w:rsid w:val="0073192F"/>
    <w:rsid w:val="00757CF3"/>
    <w:rsid w:val="007605DC"/>
    <w:rsid w:val="00762178"/>
    <w:rsid w:val="00772841"/>
    <w:rsid w:val="00774FF5"/>
    <w:rsid w:val="0078404F"/>
    <w:rsid w:val="0079062D"/>
    <w:rsid w:val="00797A40"/>
    <w:rsid w:val="007A4CFC"/>
    <w:rsid w:val="007B06FE"/>
    <w:rsid w:val="007C12D5"/>
    <w:rsid w:val="007C4D72"/>
    <w:rsid w:val="007C5DBE"/>
    <w:rsid w:val="007D1477"/>
    <w:rsid w:val="007E3207"/>
    <w:rsid w:val="00802443"/>
    <w:rsid w:val="00805BCC"/>
    <w:rsid w:val="008100B7"/>
    <w:rsid w:val="00817D5C"/>
    <w:rsid w:val="00822CB7"/>
    <w:rsid w:val="00825775"/>
    <w:rsid w:val="00826ACF"/>
    <w:rsid w:val="00831CCE"/>
    <w:rsid w:val="00847458"/>
    <w:rsid w:val="00871351"/>
    <w:rsid w:val="00872890"/>
    <w:rsid w:val="008910A9"/>
    <w:rsid w:val="008918C8"/>
    <w:rsid w:val="008A2AAD"/>
    <w:rsid w:val="008C6AE4"/>
    <w:rsid w:val="008E4FA4"/>
    <w:rsid w:val="008F18A5"/>
    <w:rsid w:val="00915F96"/>
    <w:rsid w:val="00924A85"/>
    <w:rsid w:val="009325B2"/>
    <w:rsid w:val="00940FA3"/>
    <w:rsid w:val="009441E0"/>
    <w:rsid w:val="009442F3"/>
    <w:rsid w:val="009614FE"/>
    <w:rsid w:val="009921AC"/>
    <w:rsid w:val="00992E58"/>
    <w:rsid w:val="00995CCE"/>
    <w:rsid w:val="009A065B"/>
    <w:rsid w:val="009A5159"/>
    <w:rsid w:val="009A7069"/>
    <w:rsid w:val="009B3E38"/>
    <w:rsid w:val="009B4CAD"/>
    <w:rsid w:val="009C3597"/>
    <w:rsid w:val="009C7477"/>
    <w:rsid w:val="009D785A"/>
    <w:rsid w:val="009E6B18"/>
    <w:rsid w:val="00A01B4B"/>
    <w:rsid w:val="00A073D6"/>
    <w:rsid w:val="00A11DB8"/>
    <w:rsid w:val="00A136E2"/>
    <w:rsid w:val="00A163E5"/>
    <w:rsid w:val="00A22514"/>
    <w:rsid w:val="00A22519"/>
    <w:rsid w:val="00A34270"/>
    <w:rsid w:val="00A3521D"/>
    <w:rsid w:val="00A716B8"/>
    <w:rsid w:val="00AA5A4B"/>
    <w:rsid w:val="00AA5C44"/>
    <w:rsid w:val="00AA60FB"/>
    <w:rsid w:val="00AC7AE6"/>
    <w:rsid w:val="00AD4FB8"/>
    <w:rsid w:val="00AD67EF"/>
    <w:rsid w:val="00AE330F"/>
    <w:rsid w:val="00AF02E4"/>
    <w:rsid w:val="00AF4570"/>
    <w:rsid w:val="00B138A0"/>
    <w:rsid w:val="00B22AD2"/>
    <w:rsid w:val="00B23A97"/>
    <w:rsid w:val="00B43732"/>
    <w:rsid w:val="00B45B5D"/>
    <w:rsid w:val="00B513A7"/>
    <w:rsid w:val="00B52029"/>
    <w:rsid w:val="00B5264B"/>
    <w:rsid w:val="00B57DCD"/>
    <w:rsid w:val="00B63FC4"/>
    <w:rsid w:val="00B76D57"/>
    <w:rsid w:val="00B800C1"/>
    <w:rsid w:val="00B9308B"/>
    <w:rsid w:val="00BA7384"/>
    <w:rsid w:val="00BA7E62"/>
    <w:rsid w:val="00BB11D6"/>
    <w:rsid w:val="00BB1921"/>
    <w:rsid w:val="00BC10BA"/>
    <w:rsid w:val="00BD0403"/>
    <w:rsid w:val="00BD29D1"/>
    <w:rsid w:val="00BD3337"/>
    <w:rsid w:val="00BF0527"/>
    <w:rsid w:val="00BF0788"/>
    <w:rsid w:val="00BF6FEB"/>
    <w:rsid w:val="00C01971"/>
    <w:rsid w:val="00C02B43"/>
    <w:rsid w:val="00C114B5"/>
    <w:rsid w:val="00C177C3"/>
    <w:rsid w:val="00C20A18"/>
    <w:rsid w:val="00C313BF"/>
    <w:rsid w:val="00C53B55"/>
    <w:rsid w:val="00C53BE1"/>
    <w:rsid w:val="00C56C70"/>
    <w:rsid w:val="00C64D51"/>
    <w:rsid w:val="00C67F69"/>
    <w:rsid w:val="00C824B6"/>
    <w:rsid w:val="00C939E8"/>
    <w:rsid w:val="00C93CD4"/>
    <w:rsid w:val="00CA0D46"/>
    <w:rsid w:val="00CA7DC1"/>
    <w:rsid w:val="00CB17FB"/>
    <w:rsid w:val="00CB40E0"/>
    <w:rsid w:val="00CB4978"/>
    <w:rsid w:val="00CC0167"/>
    <w:rsid w:val="00CC33A1"/>
    <w:rsid w:val="00CD01FB"/>
    <w:rsid w:val="00CE0454"/>
    <w:rsid w:val="00D0224D"/>
    <w:rsid w:val="00D10B47"/>
    <w:rsid w:val="00D16E7C"/>
    <w:rsid w:val="00D25765"/>
    <w:rsid w:val="00D25A90"/>
    <w:rsid w:val="00D33115"/>
    <w:rsid w:val="00D35A9A"/>
    <w:rsid w:val="00D471AF"/>
    <w:rsid w:val="00D54BEA"/>
    <w:rsid w:val="00D57F5F"/>
    <w:rsid w:val="00D67F42"/>
    <w:rsid w:val="00D71129"/>
    <w:rsid w:val="00D724A7"/>
    <w:rsid w:val="00D86B4F"/>
    <w:rsid w:val="00DA1582"/>
    <w:rsid w:val="00DB6158"/>
    <w:rsid w:val="00DC296E"/>
    <w:rsid w:val="00DD2F58"/>
    <w:rsid w:val="00E1085F"/>
    <w:rsid w:val="00E23AF6"/>
    <w:rsid w:val="00E56CEA"/>
    <w:rsid w:val="00E6340C"/>
    <w:rsid w:val="00E91BE3"/>
    <w:rsid w:val="00E95082"/>
    <w:rsid w:val="00EB3674"/>
    <w:rsid w:val="00EB4BE0"/>
    <w:rsid w:val="00EC0715"/>
    <w:rsid w:val="00EE0F11"/>
    <w:rsid w:val="00EF0F8C"/>
    <w:rsid w:val="00EF2C3D"/>
    <w:rsid w:val="00F01558"/>
    <w:rsid w:val="00F04935"/>
    <w:rsid w:val="00F409FB"/>
    <w:rsid w:val="00F472BA"/>
    <w:rsid w:val="00F4733B"/>
    <w:rsid w:val="00F90166"/>
    <w:rsid w:val="00F9198C"/>
    <w:rsid w:val="00FA71D8"/>
    <w:rsid w:val="00FB729E"/>
    <w:rsid w:val="00FD4CB6"/>
    <w:rsid w:val="00FE5663"/>
    <w:rsid w:val="00FF4F5F"/>
    <w:rsid w:val="00FF5F87"/>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E09CF"/>
  <w15:chartTrackingRefBased/>
  <w15:docId w15:val="{C48A5B63-C62D-4B61-BF2C-7D7AE5BA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682143"/>
    <w:pPr>
      <w:tabs>
        <w:tab w:val="right" w:leader="dot" w:pos="9063"/>
      </w:tabs>
    </w:pPr>
    <w:rPr>
      <w:rFonts w:cs="Arial"/>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E23AF6"/>
    <w:rPr>
      <w:b/>
      <w:bCs/>
    </w:rPr>
  </w:style>
  <w:style w:type="character" w:styleId="UnresolvedMention">
    <w:name w:val="Unresolved Mention"/>
    <w:uiPriority w:val="99"/>
    <w:semiHidden/>
    <w:unhideWhenUsed/>
    <w:rsid w:val="00BD0403"/>
    <w:rPr>
      <w:color w:val="605E5C"/>
      <w:shd w:val="clear" w:color="auto" w:fill="E1DFDD"/>
    </w:rPr>
  </w:style>
  <w:style w:type="table" w:styleId="TableGrid">
    <w:name w:val="Table Grid"/>
    <w:basedOn w:val="TableNormal"/>
    <w:uiPriority w:val="39"/>
    <w:rsid w:val="00A1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4827">
      <w:bodyDiv w:val="1"/>
      <w:marLeft w:val="0"/>
      <w:marRight w:val="0"/>
      <w:marTop w:val="0"/>
      <w:marBottom w:val="0"/>
      <w:divBdr>
        <w:top w:val="none" w:sz="0" w:space="0" w:color="auto"/>
        <w:left w:val="none" w:sz="0" w:space="0" w:color="auto"/>
        <w:bottom w:val="none" w:sz="0" w:space="0" w:color="auto"/>
        <w:right w:val="none" w:sz="0" w:space="0" w:color="auto"/>
      </w:divBdr>
    </w:div>
    <w:div w:id="122448607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1479421964">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ffolksp.org.uk/safeguarding-topics/childrens-topics/threshold-document-and-guidance/" TargetMode="External"/><Relationship Id="rId18" Type="http://schemas.openxmlformats.org/officeDocument/2006/relationships/hyperlink" Target="https://suffolksp.org.uk/working-with-children-and-adults/children/local-authority-designated-officers-la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eventreferrals@suffolk.pnn.police.uk" TargetMode="External"/><Relationship Id="rId7" Type="http://schemas.openxmlformats.org/officeDocument/2006/relationships/styles" Target="styles.xml"/><Relationship Id="rId12" Type="http://schemas.openxmlformats.org/officeDocument/2006/relationships/hyperlink" Target="https://www.suffolk.gov.uk/children-families-and-learning/children-and-young-peoples-portals/children-and-young-peoples-portal/" TargetMode="External"/><Relationship Id="rId17" Type="http://schemas.openxmlformats.org/officeDocument/2006/relationships/hyperlink" Target="tel:004434560614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tel:00448088004005" TargetMode="External"/><Relationship Id="rId20" Type="http://schemas.openxmlformats.org/officeDocument/2006/relationships/hyperlink" Target="https://suffolksp.org.uk/safeguarding-topics/prevent-and-vulnerable-to-radicalis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ffolksp.org.uk/local-authority-designated-officers-lado" TargetMode="External"/><Relationship Id="rId5" Type="http://schemas.openxmlformats.org/officeDocument/2006/relationships/customXml" Target="../customXml/item5.xml"/><Relationship Id="rId15" Type="http://schemas.openxmlformats.org/officeDocument/2006/relationships/hyperlink" Target="https://suffolksp.org.uk/concerned/" TargetMode="External"/><Relationship Id="rId23"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yperlink" Target="mailto:LADOCentral@suffolk.gcsx.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ffolksp.org.uk/concerned/"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126e8fc-58d9-44da-9847-a3bbf2fcd3cb" xsi:nil="true"/>
    <lcf76f155ced4ddcb4097134ff3c332f xmlns="2cea9e0e-029a-4a2d-b18e-57657707a4cc">
      <Terms xmlns="http://schemas.microsoft.com/office/infopath/2007/PartnerControls"/>
    </lcf76f155ced4ddcb4097134ff3c332f>
    <_dlc_DocId xmlns="5126e8fc-58d9-44da-9847-a3bbf2fcd3cb">5PDHKXJJ4543-440336421-1434909</_dlc_DocId>
    <_dlc_DocIdUrl xmlns="5126e8fc-58d9-44da-9847-a3bbf2fcd3cb">
      <Url>https://communityactionsuffolkorg.sharepoint.com/sites/Documents/_layouts/15/DocIdRedir.aspx?ID=5PDHKXJJ4543-440336421-1434909</Url>
      <Description>5PDHKXJJ4543-440336421-1434909</Description>
    </_dlc_DocIdUrl>
  </documentManagement>
</p:properties>
</file>

<file path=customXml/itemProps1.xml><?xml version="1.0" encoding="utf-8"?>
<ds:datastoreItem xmlns:ds="http://schemas.openxmlformats.org/officeDocument/2006/customXml" ds:itemID="{2FF747FF-2267-48D6-BCDD-0C38E4E153A9}">
  <ds:schemaRefs>
    <ds:schemaRef ds:uri="http://schemas.microsoft.com/sharepoint/v3/contenttype/forms"/>
  </ds:schemaRefs>
</ds:datastoreItem>
</file>

<file path=customXml/itemProps2.xml><?xml version="1.0" encoding="utf-8"?>
<ds:datastoreItem xmlns:ds="http://schemas.openxmlformats.org/officeDocument/2006/customXml" ds:itemID="{9AB343EA-D837-4FB8-8AFD-277364778936}">
  <ds:schemaRefs>
    <ds:schemaRef ds:uri="http://schemas.openxmlformats.org/officeDocument/2006/bibliography"/>
  </ds:schemaRefs>
</ds:datastoreItem>
</file>

<file path=customXml/itemProps3.xml><?xml version="1.0" encoding="utf-8"?>
<ds:datastoreItem xmlns:ds="http://schemas.openxmlformats.org/officeDocument/2006/customXml" ds:itemID="{C4B1BB7D-A7C2-47FC-96B3-3F5B7B81754A}">
  <ds:schemaRefs>
    <ds:schemaRef ds:uri="http://schemas.microsoft.com/sharepoint/events"/>
  </ds:schemaRefs>
</ds:datastoreItem>
</file>

<file path=customXml/itemProps4.xml><?xml version="1.0" encoding="utf-8"?>
<ds:datastoreItem xmlns:ds="http://schemas.openxmlformats.org/officeDocument/2006/customXml" ds:itemID="{A37868B7-D8EB-46D1-8248-F7C40CD4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E9FD2A-2F15-44A2-879C-E7A823B16911}">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6285</Words>
  <Characters>35828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42029</CharactersWithSpaces>
  <SharedDoc>false</SharedDoc>
  <HLinks>
    <vt:vector size="294" baseType="variant">
      <vt:variant>
        <vt:i4>1900602</vt:i4>
      </vt:variant>
      <vt:variant>
        <vt:i4>267</vt:i4>
      </vt:variant>
      <vt:variant>
        <vt:i4>0</vt:i4>
      </vt:variant>
      <vt:variant>
        <vt:i4>5</vt:i4>
      </vt:variant>
      <vt:variant>
        <vt:lpwstr>http://suffolkscb.org.uk/procedures/lscb-policies-guidance-and-protocols/SearchForm?Search=Children+in+Need&amp;action_results=Search</vt:lpwstr>
      </vt:variant>
      <vt:variant>
        <vt:lpwstr/>
      </vt:variant>
      <vt:variant>
        <vt:i4>5242900</vt:i4>
      </vt:variant>
      <vt:variant>
        <vt:i4>264</vt:i4>
      </vt:variant>
      <vt:variant>
        <vt:i4>0</vt:i4>
      </vt:variant>
      <vt:variant>
        <vt:i4>5</vt:i4>
      </vt:variant>
      <vt:variant>
        <vt:lpwstr>http://suffolkscb.org.uk/procedures/lscb-policies-guidance-and-protocols/</vt:lpwstr>
      </vt:variant>
      <vt:variant>
        <vt:lpwstr/>
      </vt:variant>
      <vt:variant>
        <vt:i4>6357030</vt:i4>
      </vt:variant>
      <vt:variant>
        <vt:i4>261</vt:i4>
      </vt:variant>
      <vt:variant>
        <vt:i4>0</vt:i4>
      </vt:variant>
      <vt:variant>
        <vt:i4>5</vt:i4>
      </vt:variant>
      <vt:variant>
        <vt:lpwstr>http://suffolkscb.org.uk/assets/files/2016/Quick-Guide-8-CAF-Assessment-and-Thresholdsdoc-Jan-2016.pdf</vt:lpwstr>
      </vt:variant>
      <vt:variant>
        <vt:lpwstr/>
      </vt:variant>
      <vt:variant>
        <vt:i4>3407969</vt:i4>
      </vt:variant>
      <vt:variant>
        <vt:i4>258</vt:i4>
      </vt:variant>
      <vt:variant>
        <vt:i4>0</vt:i4>
      </vt:variant>
      <vt:variant>
        <vt:i4>5</vt:i4>
      </vt:variant>
      <vt:variant>
        <vt:lpwstr>W:\Children, Young People and Families\CAS policies and procedures 2015\2016\Arrangements-for-managing-allegations-of-abuse-against-people-who-work-with-children-or-those-who-are-in-a-position-of-Trust-V7 (1).doc</vt:lpwstr>
      </vt:variant>
      <vt:variant>
        <vt:lpwstr/>
      </vt:variant>
      <vt:variant>
        <vt:i4>1507377</vt:i4>
      </vt:variant>
      <vt:variant>
        <vt:i4>251</vt:i4>
      </vt:variant>
      <vt:variant>
        <vt:i4>0</vt:i4>
      </vt:variant>
      <vt:variant>
        <vt:i4>5</vt:i4>
      </vt:variant>
      <vt:variant>
        <vt:lpwstr/>
      </vt:variant>
      <vt:variant>
        <vt:lpwstr>_Toc451252156</vt:lpwstr>
      </vt:variant>
      <vt:variant>
        <vt:i4>1507377</vt:i4>
      </vt:variant>
      <vt:variant>
        <vt:i4>245</vt:i4>
      </vt:variant>
      <vt:variant>
        <vt:i4>0</vt:i4>
      </vt:variant>
      <vt:variant>
        <vt:i4>5</vt:i4>
      </vt:variant>
      <vt:variant>
        <vt:lpwstr/>
      </vt:variant>
      <vt:variant>
        <vt:lpwstr>_Toc451252155</vt:lpwstr>
      </vt:variant>
      <vt:variant>
        <vt:i4>1507377</vt:i4>
      </vt:variant>
      <vt:variant>
        <vt:i4>239</vt:i4>
      </vt:variant>
      <vt:variant>
        <vt:i4>0</vt:i4>
      </vt:variant>
      <vt:variant>
        <vt:i4>5</vt:i4>
      </vt:variant>
      <vt:variant>
        <vt:lpwstr/>
      </vt:variant>
      <vt:variant>
        <vt:lpwstr>_Toc451252154</vt:lpwstr>
      </vt:variant>
      <vt:variant>
        <vt:i4>1507377</vt:i4>
      </vt:variant>
      <vt:variant>
        <vt:i4>233</vt:i4>
      </vt:variant>
      <vt:variant>
        <vt:i4>0</vt:i4>
      </vt:variant>
      <vt:variant>
        <vt:i4>5</vt:i4>
      </vt:variant>
      <vt:variant>
        <vt:lpwstr/>
      </vt:variant>
      <vt:variant>
        <vt:lpwstr>_Toc451252153</vt:lpwstr>
      </vt:variant>
      <vt:variant>
        <vt:i4>1507377</vt:i4>
      </vt:variant>
      <vt:variant>
        <vt:i4>227</vt:i4>
      </vt:variant>
      <vt:variant>
        <vt:i4>0</vt:i4>
      </vt:variant>
      <vt:variant>
        <vt:i4>5</vt:i4>
      </vt:variant>
      <vt:variant>
        <vt:lpwstr/>
      </vt:variant>
      <vt:variant>
        <vt:lpwstr>_Toc451252152</vt:lpwstr>
      </vt:variant>
      <vt:variant>
        <vt:i4>1507377</vt:i4>
      </vt:variant>
      <vt:variant>
        <vt:i4>221</vt:i4>
      </vt:variant>
      <vt:variant>
        <vt:i4>0</vt:i4>
      </vt:variant>
      <vt:variant>
        <vt:i4>5</vt:i4>
      </vt:variant>
      <vt:variant>
        <vt:lpwstr/>
      </vt:variant>
      <vt:variant>
        <vt:lpwstr>_Toc451252151</vt:lpwstr>
      </vt:variant>
      <vt:variant>
        <vt:i4>1507377</vt:i4>
      </vt:variant>
      <vt:variant>
        <vt:i4>215</vt:i4>
      </vt:variant>
      <vt:variant>
        <vt:i4>0</vt:i4>
      </vt:variant>
      <vt:variant>
        <vt:i4>5</vt:i4>
      </vt:variant>
      <vt:variant>
        <vt:lpwstr/>
      </vt:variant>
      <vt:variant>
        <vt:lpwstr>_Toc451252150</vt:lpwstr>
      </vt:variant>
      <vt:variant>
        <vt:i4>1441841</vt:i4>
      </vt:variant>
      <vt:variant>
        <vt:i4>209</vt:i4>
      </vt:variant>
      <vt:variant>
        <vt:i4>0</vt:i4>
      </vt:variant>
      <vt:variant>
        <vt:i4>5</vt:i4>
      </vt:variant>
      <vt:variant>
        <vt:lpwstr/>
      </vt:variant>
      <vt:variant>
        <vt:lpwstr>_Toc451252149</vt:lpwstr>
      </vt:variant>
      <vt:variant>
        <vt:i4>1441841</vt:i4>
      </vt:variant>
      <vt:variant>
        <vt:i4>203</vt:i4>
      </vt:variant>
      <vt:variant>
        <vt:i4>0</vt:i4>
      </vt:variant>
      <vt:variant>
        <vt:i4>5</vt:i4>
      </vt:variant>
      <vt:variant>
        <vt:lpwstr/>
      </vt:variant>
      <vt:variant>
        <vt:lpwstr>_Toc451252148</vt:lpwstr>
      </vt:variant>
      <vt:variant>
        <vt:i4>1441841</vt:i4>
      </vt:variant>
      <vt:variant>
        <vt:i4>197</vt:i4>
      </vt:variant>
      <vt:variant>
        <vt:i4>0</vt:i4>
      </vt:variant>
      <vt:variant>
        <vt:i4>5</vt:i4>
      </vt:variant>
      <vt:variant>
        <vt:lpwstr/>
      </vt:variant>
      <vt:variant>
        <vt:lpwstr>_Toc451252147</vt:lpwstr>
      </vt:variant>
      <vt:variant>
        <vt:i4>1441841</vt:i4>
      </vt:variant>
      <vt:variant>
        <vt:i4>191</vt:i4>
      </vt:variant>
      <vt:variant>
        <vt:i4>0</vt:i4>
      </vt:variant>
      <vt:variant>
        <vt:i4>5</vt:i4>
      </vt:variant>
      <vt:variant>
        <vt:lpwstr/>
      </vt:variant>
      <vt:variant>
        <vt:lpwstr>_Toc451252146</vt:lpwstr>
      </vt:variant>
      <vt:variant>
        <vt:i4>1441841</vt:i4>
      </vt:variant>
      <vt:variant>
        <vt:i4>185</vt:i4>
      </vt:variant>
      <vt:variant>
        <vt:i4>0</vt:i4>
      </vt:variant>
      <vt:variant>
        <vt:i4>5</vt:i4>
      </vt:variant>
      <vt:variant>
        <vt:lpwstr/>
      </vt:variant>
      <vt:variant>
        <vt:lpwstr>_Toc451252145</vt:lpwstr>
      </vt:variant>
      <vt:variant>
        <vt:i4>1048625</vt:i4>
      </vt:variant>
      <vt:variant>
        <vt:i4>179</vt:i4>
      </vt:variant>
      <vt:variant>
        <vt:i4>0</vt:i4>
      </vt:variant>
      <vt:variant>
        <vt:i4>5</vt:i4>
      </vt:variant>
      <vt:variant>
        <vt:lpwstr/>
      </vt:variant>
      <vt:variant>
        <vt:lpwstr>_Toc451252126</vt:lpwstr>
      </vt:variant>
      <vt:variant>
        <vt:i4>4128778</vt:i4>
      </vt:variant>
      <vt:variant>
        <vt:i4>174</vt:i4>
      </vt:variant>
      <vt:variant>
        <vt:i4>0</vt:i4>
      </vt:variant>
      <vt:variant>
        <vt:i4>5</vt:i4>
      </vt:variant>
      <vt:variant>
        <vt:lpwstr>mailto:preventreferrals@suffolk.pnn.police.uk</vt:lpwstr>
      </vt:variant>
      <vt:variant>
        <vt:lpwstr/>
      </vt:variant>
      <vt:variant>
        <vt:i4>2752611</vt:i4>
      </vt:variant>
      <vt:variant>
        <vt:i4>171</vt:i4>
      </vt:variant>
      <vt:variant>
        <vt:i4>0</vt:i4>
      </vt:variant>
      <vt:variant>
        <vt:i4>5</vt:i4>
      </vt:variant>
      <vt:variant>
        <vt:lpwstr>https://suffolksp.org.uk/safeguarding-topics/prevent-and-vulnerable-to-radicalisation/</vt:lpwstr>
      </vt:variant>
      <vt:variant>
        <vt:lpwstr/>
      </vt:variant>
      <vt:variant>
        <vt:i4>8323171</vt:i4>
      </vt:variant>
      <vt:variant>
        <vt:i4>168</vt:i4>
      </vt:variant>
      <vt:variant>
        <vt:i4>0</vt:i4>
      </vt:variant>
      <vt:variant>
        <vt:i4>5</vt:i4>
      </vt:variant>
      <vt:variant>
        <vt:lpwstr>https://suffolksp.org.uk/assets/Safeguarding-Topics/Prevent-VTR/2018-02-20-Guidance-on-Safeguarding-Individuals-Vulnerable-to-Radicalisation-VTR-and-Updated-Referral-Form.pdf</vt:lpwstr>
      </vt:variant>
      <vt:variant>
        <vt:lpwstr/>
      </vt:variant>
      <vt:variant>
        <vt:i4>5242911</vt:i4>
      </vt:variant>
      <vt:variant>
        <vt:i4>165</vt:i4>
      </vt:variant>
      <vt:variant>
        <vt:i4>0</vt:i4>
      </vt:variant>
      <vt:variant>
        <vt:i4>5</vt:i4>
      </vt:variant>
      <vt:variant>
        <vt:lpwstr>http://www.suffolkscb.org.uk/assets/files/2014/Jan-2012-SSCB-DV-Guidance.pdf</vt:lpwstr>
      </vt:variant>
      <vt:variant>
        <vt:lpwstr/>
      </vt:variant>
      <vt:variant>
        <vt:i4>7864410</vt:i4>
      </vt:variant>
      <vt:variant>
        <vt:i4>162</vt:i4>
      </vt:variant>
      <vt:variant>
        <vt:i4>0</vt:i4>
      </vt:variant>
      <vt:variant>
        <vt:i4>5</vt:i4>
      </vt:variant>
      <vt:variant>
        <vt:lpwstr>mailto:LADOCentral@suffolk.gcsx.gov.uk</vt:lpwstr>
      </vt:variant>
      <vt:variant>
        <vt:lpwstr/>
      </vt:variant>
      <vt:variant>
        <vt:i4>3145761</vt:i4>
      </vt:variant>
      <vt:variant>
        <vt:i4>159</vt:i4>
      </vt:variant>
      <vt:variant>
        <vt:i4>0</vt:i4>
      </vt:variant>
      <vt:variant>
        <vt:i4>5</vt:i4>
      </vt:variant>
      <vt:variant>
        <vt:lpwstr>https://www.suffolk.gov.uk/children-families-and-learning/children-and-young-peoples-portals/children-and-young-peoples-portal/</vt:lpwstr>
      </vt:variant>
      <vt:variant>
        <vt:lpwstr>Children%20and%20Young%20Peoples%20Portal</vt:lpwstr>
      </vt:variant>
      <vt:variant>
        <vt:i4>1245247</vt:i4>
      </vt:variant>
      <vt:variant>
        <vt:i4>152</vt:i4>
      </vt:variant>
      <vt:variant>
        <vt:i4>0</vt:i4>
      </vt:variant>
      <vt:variant>
        <vt:i4>5</vt:i4>
      </vt:variant>
      <vt:variant>
        <vt:lpwstr/>
      </vt:variant>
      <vt:variant>
        <vt:lpwstr>_Toc80277526</vt:lpwstr>
      </vt:variant>
      <vt:variant>
        <vt:i4>1048639</vt:i4>
      </vt:variant>
      <vt:variant>
        <vt:i4>146</vt:i4>
      </vt:variant>
      <vt:variant>
        <vt:i4>0</vt:i4>
      </vt:variant>
      <vt:variant>
        <vt:i4>5</vt:i4>
      </vt:variant>
      <vt:variant>
        <vt:lpwstr/>
      </vt:variant>
      <vt:variant>
        <vt:lpwstr>_Toc80277525</vt:lpwstr>
      </vt:variant>
      <vt:variant>
        <vt:i4>1114175</vt:i4>
      </vt:variant>
      <vt:variant>
        <vt:i4>140</vt:i4>
      </vt:variant>
      <vt:variant>
        <vt:i4>0</vt:i4>
      </vt:variant>
      <vt:variant>
        <vt:i4>5</vt:i4>
      </vt:variant>
      <vt:variant>
        <vt:lpwstr/>
      </vt:variant>
      <vt:variant>
        <vt:lpwstr>_Toc80277524</vt:lpwstr>
      </vt:variant>
      <vt:variant>
        <vt:i4>1441855</vt:i4>
      </vt:variant>
      <vt:variant>
        <vt:i4>134</vt:i4>
      </vt:variant>
      <vt:variant>
        <vt:i4>0</vt:i4>
      </vt:variant>
      <vt:variant>
        <vt:i4>5</vt:i4>
      </vt:variant>
      <vt:variant>
        <vt:lpwstr/>
      </vt:variant>
      <vt:variant>
        <vt:lpwstr>_Toc80277523</vt:lpwstr>
      </vt:variant>
      <vt:variant>
        <vt:i4>1507391</vt:i4>
      </vt:variant>
      <vt:variant>
        <vt:i4>128</vt:i4>
      </vt:variant>
      <vt:variant>
        <vt:i4>0</vt:i4>
      </vt:variant>
      <vt:variant>
        <vt:i4>5</vt:i4>
      </vt:variant>
      <vt:variant>
        <vt:lpwstr/>
      </vt:variant>
      <vt:variant>
        <vt:lpwstr>_Toc80277522</vt:lpwstr>
      </vt:variant>
      <vt:variant>
        <vt:i4>1310783</vt:i4>
      </vt:variant>
      <vt:variant>
        <vt:i4>122</vt:i4>
      </vt:variant>
      <vt:variant>
        <vt:i4>0</vt:i4>
      </vt:variant>
      <vt:variant>
        <vt:i4>5</vt:i4>
      </vt:variant>
      <vt:variant>
        <vt:lpwstr/>
      </vt:variant>
      <vt:variant>
        <vt:lpwstr>_Toc80277521</vt:lpwstr>
      </vt:variant>
      <vt:variant>
        <vt:i4>1376319</vt:i4>
      </vt:variant>
      <vt:variant>
        <vt:i4>116</vt:i4>
      </vt:variant>
      <vt:variant>
        <vt:i4>0</vt:i4>
      </vt:variant>
      <vt:variant>
        <vt:i4>5</vt:i4>
      </vt:variant>
      <vt:variant>
        <vt:lpwstr/>
      </vt:variant>
      <vt:variant>
        <vt:lpwstr>_Toc80277520</vt:lpwstr>
      </vt:variant>
      <vt:variant>
        <vt:i4>1835068</vt:i4>
      </vt:variant>
      <vt:variant>
        <vt:i4>110</vt:i4>
      </vt:variant>
      <vt:variant>
        <vt:i4>0</vt:i4>
      </vt:variant>
      <vt:variant>
        <vt:i4>5</vt:i4>
      </vt:variant>
      <vt:variant>
        <vt:lpwstr/>
      </vt:variant>
      <vt:variant>
        <vt:lpwstr>_Toc80277519</vt:lpwstr>
      </vt:variant>
      <vt:variant>
        <vt:i4>1900604</vt:i4>
      </vt:variant>
      <vt:variant>
        <vt:i4>104</vt:i4>
      </vt:variant>
      <vt:variant>
        <vt:i4>0</vt:i4>
      </vt:variant>
      <vt:variant>
        <vt:i4>5</vt:i4>
      </vt:variant>
      <vt:variant>
        <vt:lpwstr/>
      </vt:variant>
      <vt:variant>
        <vt:lpwstr>_Toc80277518</vt:lpwstr>
      </vt:variant>
      <vt:variant>
        <vt:i4>1179708</vt:i4>
      </vt:variant>
      <vt:variant>
        <vt:i4>98</vt:i4>
      </vt:variant>
      <vt:variant>
        <vt:i4>0</vt:i4>
      </vt:variant>
      <vt:variant>
        <vt:i4>5</vt:i4>
      </vt:variant>
      <vt:variant>
        <vt:lpwstr/>
      </vt:variant>
      <vt:variant>
        <vt:lpwstr>_Toc80277517</vt:lpwstr>
      </vt:variant>
      <vt:variant>
        <vt:i4>1245244</vt:i4>
      </vt:variant>
      <vt:variant>
        <vt:i4>92</vt:i4>
      </vt:variant>
      <vt:variant>
        <vt:i4>0</vt:i4>
      </vt:variant>
      <vt:variant>
        <vt:i4>5</vt:i4>
      </vt:variant>
      <vt:variant>
        <vt:lpwstr/>
      </vt:variant>
      <vt:variant>
        <vt:lpwstr>_Toc80277516</vt:lpwstr>
      </vt:variant>
      <vt:variant>
        <vt:i4>1048636</vt:i4>
      </vt:variant>
      <vt:variant>
        <vt:i4>86</vt:i4>
      </vt:variant>
      <vt:variant>
        <vt:i4>0</vt:i4>
      </vt:variant>
      <vt:variant>
        <vt:i4>5</vt:i4>
      </vt:variant>
      <vt:variant>
        <vt:lpwstr/>
      </vt:variant>
      <vt:variant>
        <vt:lpwstr>_Toc80277515</vt:lpwstr>
      </vt:variant>
      <vt:variant>
        <vt:i4>1114172</vt:i4>
      </vt:variant>
      <vt:variant>
        <vt:i4>80</vt:i4>
      </vt:variant>
      <vt:variant>
        <vt:i4>0</vt:i4>
      </vt:variant>
      <vt:variant>
        <vt:i4>5</vt:i4>
      </vt:variant>
      <vt:variant>
        <vt:lpwstr/>
      </vt:variant>
      <vt:variant>
        <vt:lpwstr>_Toc80277514</vt:lpwstr>
      </vt:variant>
      <vt:variant>
        <vt:i4>1441852</vt:i4>
      </vt:variant>
      <vt:variant>
        <vt:i4>74</vt:i4>
      </vt:variant>
      <vt:variant>
        <vt:i4>0</vt:i4>
      </vt:variant>
      <vt:variant>
        <vt:i4>5</vt:i4>
      </vt:variant>
      <vt:variant>
        <vt:lpwstr/>
      </vt:variant>
      <vt:variant>
        <vt:lpwstr>_Toc80277513</vt:lpwstr>
      </vt:variant>
      <vt:variant>
        <vt:i4>1507388</vt:i4>
      </vt:variant>
      <vt:variant>
        <vt:i4>68</vt:i4>
      </vt:variant>
      <vt:variant>
        <vt:i4>0</vt:i4>
      </vt:variant>
      <vt:variant>
        <vt:i4>5</vt:i4>
      </vt:variant>
      <vt:variant>
        <vt:lpwstr/>
      </vt:variant>
      <vt:variant>
        <vt:lpwstr>_Toc80277512</vt:lpwstr>
      </vt:variant>
      <vt:variant>
        <vt:i4>1310780</vt:i4>
      </vt:variant>
      <vt:variant>
        <vt:i4>62</vt:i4>
      </vt:variant>
      <vt:variant>
        <vt:i4>0</vt:i4>
      </vt:variant>
      <vt:variant>
        <vt:i4>5</vt:i4>
      </vt:variant>
      <vt:variant>
        <vt:lpwstr/>
      </vt:variant>
      <vt:variant>
        <vt:lpwstr>_Toc80277511</vt:lpwstr>
      </vt:variant>
      <vt:variant>
        <vt:i4>1376316</vt:i4>
      </vt:variant>
      <vt:variant>
        <vt:i4>56</vt:i4>
      </vt:variant>
      <vt:variant>
        <vt:i4>0</vt:i4>
      </vt:variant>
      <vt:variant>
        <vt:i4>5</vt:i4>
      </vt:variant>
      <vt:variant>
        <vt:lpwstr/>
      </vt:variant>
      <vt:variant>
        <vt:lpwstr>_Toc80277510</vt:lpwstr>
      </vt:variant>
      <vt:variant>
        <vt:i4>1835069</vt:i4>
      </vt:variant>
      <vt:variant>
        <vt:i4>50</vt:i4>
      </vt:variant>
      <vt:variant>
        <vt:i4>0</vt:i4>
      </vt:variant>
      <vt:variant>
        <vt:i4>5</vt:i4>
      </vt:variant>
      <vt:variant>
        <vt:lpwstr/>
      </vt:variant>
      <vt:variant>
        <vt:lpwstr>_Toc80277509</vt:lpwstr>
      </vt:variant>
      <vt:variant>
        <vt:i4>1900605</vt:i4>
      </vt:variant>
      <vt:variant>
        <vt:i4>44</vt:i4>
      </vt:variant>
      <vt:variant>
        <vt:i4>0</vt:i4>
      </vt:variant>
      <vt:variant>
        <vt:i4>5</vt:i4>
      </vt:variant>
      <vt:variant>
        <vt:lpwstr/>
      </vt:variant>
      <vt:variant>
        <vt:lpwstr>_Toc80277508</vt:lpwstr>
      </vt:variant>
      <vt:variant>
        <vt:i4>1179709</vt:i4>
      </vt:variant>
      <vt:variant>
        <vt:i4>38</vt:i4>
      </vt:variant>
      <vt:variant>
        <vt:i4>0</vt:i4>
      </vt:variant>
      <vt:variant>
        <vt:i4>5</vt:i4>
      </vt:variant>
      <vt:variant>
        <vt:lpwstr/>
      </vt:variant>
      <vt:variant>
        <vt:lpwstr>_Toc80277507</vt:lpwstr>
      </vt:variant>
      <vt:variant>
        <vt:i4>1245245</vt:i4>
      </vt:variant>
      <vt:variant>
        <vt:i4>32</vt:i4>
      </vt:variant>
      <vt:variant>
        <vt:i4>0</vt:i4>
      </vt:variant>
      <vt:variant>
        <vt:i4>5</vt:i4>
      </vt:variant>
      <vt:variant>
        <vt:lpwstr/>
      </vt:variant>
      <vt:variant>
        <vt:lpwstr>_Toc80277506</vt:lpwstr>
      </vt:variant>
      <vt:variant>
        <vt:i4>1048637</vt:i4>
      </vt:variant>
      <vt:variant>
        <vt:i4>26</vt:i4>
      </vt:variant>
      <vt:variant>
        <vt:i4>0</vt:i4>
      </vt:variant>
      <vt:variant>
        <vt:i4>5</vt:i4>
      </vt:variant>
      <vt:variant>
        <vt:lpwstr/>
      </vt:variant>
      <vt:variant>
        <vt:lpwstr>_Toc80277505</vt:lpwstr>
      </vt:variant>
      <vt:variant>
        <vt:i4>1114173</vt:i4>
      </vt:variant>
      <vt:variant>
        <vt:i4>20</vt:i4>
      </vt:variant>
      <vt:variant>
        <vt:i4>0</vt:i4>
      </vt:variant>
      <vt:variant>
        <vt:i4>5</vt:i4>
      </vt:variant>
      <vt:variant>
        <vt:lpwstr/>
      </vt:variant>
      <vt:variant>
        <vt:lpwstr>_Toc80277504</vt:lpwstr>
      </vt:variant>
      <vt:variant>
        <vt:i4>1441853</vt:i4>
      </vt:variant>
      <vt:variant>
        <vt:i4>14</vt:i4>
      </vt:variant>
      <vt:variant>
        <vt:i4>0</vt:i4>
      </vt:variant>
      <vt:variant>
        <vt:i4>5</vt:i4>
      </vt:variant>
      <vt:variant>
        <vt:lpwstr/>
      </vt:variant>
      <vt:variant>
        <vt:lpwstr>_Toc80277503</vt:lpwstr>
      </vt:variant>
      <vt:variant>
        <vt:i4>1507389</vt:i4>
      </vt:variant>
      <vt:variant>
        <vt:i4>8</vt:i4>
      </vt:variant>
      <vt:variant>
        <vt:i4>0</vt:i4>
      </vt:variant>
      <vt:variant>
        <vt:i4>5</vt:i4>
      </vt:variant>
      <vt:variant>
        <vt:lpwstr/>
      </vt:variant>
      <vt:variant>
        <vt:lpwstr>_Toc80277502</vt:lpwstr>
      </vt:variant>
      <vt:variant>
        <vt:i4>1310781</vt:i4>
      </vt:variant>
      <vt:variant>
        <vt:i4>2</vt:i4>
      </vt:variant>
      <vt:variant>
        <vt:i4>0</vt:i4>
      </vt:variant>
      <vt:variant>
        <vt:i4>5</vt:i4>
      </vt:variant>
      <vt:variant>
        <vt:lpwstr/>
      </vt:variant>
      <vt:variant>
        <vt:lpwstr>_Toc80277501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49</cp:revision>
  <cp:lastPrinted>2016-05-17T11:43:00Z</cp:lastPrinted>
  <dcterms:created xsi:type="dcterms:W3CDTF">2024-01-30T11:30:00Z</dcterms:created>
  <dcterms:modified xsi:type="dcterms:W3CDTF">2024-01-30T13:10:00Z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2e7a20ad-f484-4a2e-9401-f32db5a6454f</vt:lpwstr>
  </property>
</Properties>
</file>