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DDB6" w14:textId="77777777" w:rsidR="00751E73" w:rsidRPr="00751E73" w:rsidRDefault="00751E73" w:rsidP="00751E73">
      <w:pPr>
        <w:jc w:val="center"/>
        <w:rPr>
          <w:b/>
          <w:bCs/>
          <w:sz w:val="32"/>
          <w:szCs w:val="28"/>
        </w:rPr>
      </w:pPr>
      <w:bookmarkStart w:id="0" w:name="_Toc219467789"/>
      <w:r w:rsidRPr="00751E73">
        <w:rPr>
          <w:b/>
          <w:bCs/>
          <w:sz w:val="32"/>
          <w:szCs w:val="28"/>
        </w:rPr>
        <w:t>Flowchart for referral reporting safeguarding concerns (2026)</w:t>
      </w:r>
      <w:bookmarkEnd w:id="0"/>
    </w:p>
    <w:p w14:paraId="42727D90" w14:textId="77777777" w:rsidR="00751E73" w:rsidRPr="00544979" w:rsidRDefault="00751E73" w:rsidP="00751E73">
      <w:pPr>
        <w:jc w:val="center"/>
        <w:rPr>
          <w:b/>
          <w:bCs/>
          <w:sz w:val="24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3"/>
        <w:gridCol w:w="270"/>
        <w:gridCol w:w="4283"/>
      </w:tblGrid>
      <w:tr w:rsidR="00751E73" w14:paraId="0694962C" w14:textId="77777777" w:rsidTr="00CD6F5A">
        <w:tc>
          <w:tcPr>
            <w:tcW w:w="8969" w:type="dxa"/>
            <w:gridSpan w:val="3"/>
            <w:tcBorders>
              <w:top w:val="wave" w:sz="6" w:space="0" w:color="FF0000"/>
              <w:left w:val="wave" w:sz="6" w:space="0" w:color="FF0000"/>
              <w:bottom w:val="wave" w:sz="6" w:space="0" w:color="FF0000"/>
              <w:right w:val="wave" w:sz="6" w:space="0" w:color="FF0000"/>
            </w:tcBorders>
            <w:shd w:val="clear" w:color="auto" w:fill="EE0000"/>
          </w:tcPr>
          <w:p w14:paraId="3D47CD1D" w14:textId="77777777" w:rsidR="00751E73" w:rsidRPr="005A6F65" w:rsidRDefault="00751E73" w:rsidP="00CD6F5A">
            <w:pPr>
              <w:jc w:val="center"/>
              <w:rPr>
                <w:rFonts w:cs="Arial"/>
                <w:b/>
                <w:bCs/>
                <w:color w:val="FF0000"/>
              </w:rPr>
            </w:pPr>
            <w:r w:rsidRPr="005A6F65">
              <w:rPr>
                <w:b/>
                <w:bCs/>
                <w:color w:val="FFFFFF" w:themeColor="background1"/>
              </w:rPr>
              <w:t>If a child or adult at risk of harm is in immediate danger phone 999 for the Police.</w:t>
            </w:r>
          </w:p>
        </w:tc>
      </w:tr>
      <w:tr w:rsidR="00751E73" w14:paraId="18D9C2A6" w14:textId="77777777" w:rsidTr="00CD6F5A">
        <w:tc>
          <w:tcPr>
            <w:tcW w:w="4414" w:type="dxa"/>
            <w:tcBorders>
              <w:top w:val="wave" w:sz="6" w:space="0" w:color="FF0000"/>
              <w:left w:val="nil"/>
              <w:bottom w:val="single" w:sz="24" w:space="0" w:color="FF0000"/>
              <w:right w:val="nil"/>
            </w:tcBorders>
          </w:tcPr>
          <w:p w14:paraId="0D51D826" w14:textId="77777777" w:rsidR="00751E73" w:rsidRDefault="00751E73" w:rsidP="00CD6F5A"/>
        </w:tc>
        <w:tc>
          <w:tcPr>
            <w:tcW w:w="270" w:type="dxa"/>
            <w:tcBorders>
              <w:top w:val="wave" w:sz="6" w:space="0" w:color="FF0000"/>
              <w:left w:val="nil"/>
              <w:bottom w:val="single" w:sz="24" w:space="0" w:color="FF0000"/>
              <w:right w:val="nil"/>
            </w:tcBorders>
          </w:tcPr>
          <w:p w14:paraId="17DDEC32" w14:textId="77777777" w:rsidR="00751E73" w:rsidRDefault="00751E73" w:rsidP="00CD6F5A"/>
        </w:tc>
        <w:tc>
          <w:tcPr>
            <w:tcW w:w="4285" w:type="dxa"/>
            <w:tcBorders>
              <w:top w:val="wave" w:sz="6" w:space="0" w:color="FF0000"/>
              <w:left w:val="nil"/>
              <w:bottom w:val="single" w:sz="24" w:space="0" w:color="FF0000"/>
              <w:right w:val="nil"/>
            </w:tcBorders>
          </w:tcPr>
          <w:p w14:paraId="37BAEB18" w14:textId="77777777" w:rsidR="00751E73" w:rsidRDefault="00751E73" w:rsidP="00CD6F5A"/>
        </w:tc>
      </w:tr>
      <w:tr w:rsidR="00751E73" w14:paraId="5AB0B331" w14:textId="77777777" w:rsidTr="00CD6F5A">
        <w:tc>
          <w:tcPr>
            <w:tcW w:w="8969" w:type="dxa"/>
            <w:gridSpan w:val="3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750D265B" w14:textId="77777777" w:rsidR="00751E73" w:rsidRDefault="00751E73" w:rsidP="00CD6F5A">
            <w:pPr>
              <w:pStyle w:val="Heading9"/>
              <w:ind w:left="176"/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Your safeguarding responsibility</w:t>
            </w:r>
            <w:r>
              <w:rPr>
                <w:rFonts w:cs="Arial"/>
              </w:rPr>
              <w:br/>
            </w:r>
            <w:r w:rsidRPr="002D3940">
              <w:rPr>
                <w:rFonts w:cs="Arial"/>
              </w:rPr>
              <w:t>Are they safe?</w:t>
            </w:r>
            <w:r>
              <w:rPr>
                <w:rFonts w:cs="Arial"/>
              </w:rPr>
              <w:t xml:space="preserve"> If you are concerned about a child or adult at risk of harm you could help stop abuse if you follow the safeguarding policy and procedure (use this flowchart)</w:t>
            </w:r>
            <w:r w:rsidRPr="006E4350">
              <w:rPr>
                <w:rFonts w:cs="Arial"/>
              </w:rPr>
              <w:t xml:space="preserve"> </w:t>
            </w:r>
          </w:p>
          <w:p w14:paraId="148558EA" w14:textId="77777777" w:rsidR="00751E73" w:rsidRPr="00076ECC" w:rsidRDefault="00751E73" w:rsidP="00CD6F5A">
            <w:pPr>
              <w:pStyle w:val="Heading9"/>
              <w:jc w:val="center"/>
              <w:rPr>
                <w:rFonts w:cs="Arial"/>
              </w:rPr>
            </w:pPr>
            <w:r w:rsidRPr="00076ECC">
              <w:rPr>
                <w:rFonts w:cs="Arial"/>
                <w:color w:val="FF0000"/>
              </w:rPr>
              <w:t>It is not your responsibility to decide if abuse has happened</w:t>
            </w:r>
            <w:r>
              <w:rPr>
                <w:rFonts w:cs="Arial"/>
                <w:color w:val="FF0000"/>
              </w:rPr>
              <w:t>, i</w:t>
            </w:r>
            <w:r w:rsidRPr="00076ECC">
              <w:rPr>
                <w:rFonts w:cs="Arial"/>
                <w:color w:val="FF0000"/>
              </w:rPr>
              <w:t xml:space="preserve">t </w:t>
            </w:r>
            <w:r>
              <w:rPr>
                <w:rFonts w:cs="Arial"/>
                <w:color w:val="FF0000"/>
              </w:rPr>
              <w:t>is</w:t>
            </w:r>
            <w:r w:rsidRPr="00076ECC">
              <w:rPr>
                <w:rFonts w:cs="Arial"/>
                <w:color w:val="FF0000"/>
              </w:rPr>
              <w:t xml:space="preserve"> your responsibility to report </w:t>
            </w:r>
            <w:r>
              <w:rPr>
                <w:rFonts w:cs="Arial"/>
                <w:color w:val="FF0000"/>
              </w:rPr>
              <w:t>your concerns</w:t>
            </w:r>
          </w:p>
        </w:tc>
      </w:tr>
      <w:tr w:rsidR="00751E73" w14:paraId="7E0BC22C" w14:textId="77777777" w:rsidTr="00CD6F5A">
        <w:tc>
          <w:tcPr>
            <w:tcW w:w="4414" w:type="dxa"/>
            <w:tcBorders>
              <w:top w:val="single" w:sz="24" w:space="0" w:color="FF0000"/>
              <w:left w:val="nil"/>
              <w:bottom w:val="single" w:sz="24" w:space="0" w:color="FFC000"/>
              <w:right w:val="nil"/>
            </w:tcBorders>
          </w:tcPr>
          <w:p w14:paraId="47D742C1" w14:textId="77777777" w:rsidR="00751E73" w:rsidRPr="006E4350" w:rsidRDefault="00751E73" w:rsidP="00CD6F5A">
            <w:pPr>
              <w:rPr>
                <w:rFonts w:cs="Arial"/>
              </w:rPr>
            </w:pPr>
          </w:p>
        </w:tc>
        <w:tc>
          <w:tcPr>
            <w:tcW w:w="270" w:type="dxa"/>
            <w:tcBorders>
              <w:top w:val="single" w:sz="24" w:space="0" w:color="FF0000"/>
              <w:left w:val="nil"/>
              <w:bottom w:val="single" w:sz="24" w:space="0" w:color="FFC000"/>
              <w:right w:val="nil"/>
            </w:tcBorders>
          </w:tcPr>
          <w:p w14:paraId="2828CBCB" w14:textId="77777777" w:rsidR="00751E73" w:rsidRPr="006E4350" w:rsidRDefault="00751E73" w:rsidP="00CD6F5A">
            <w:pPr>
              <w:rPr>
                <w:rFonts w:cs="Arial"/>
              </w:rPr>
            </w:pPr>
            <w:r w:rsidRPr="006E4350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3E77F5" wp14:editId="528CBD02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6985</wp:posOffset>
                      </wp:positionV>
                      <wp:extent cx="160020" cy="144780"/>
                      <wp:effectExtent l="19050" t="0" r="11430" b="45720"/>
                      <wp:wrapNone/>
                      <wp:docPr id="21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478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4E0D2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21" o:spid="_x0000_s1026" type="#_x0000_t67" style="position:absolute;margin-left:-4.6pt;margin-top:.55pt;width:12.6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" adj="10800" fillcolor="#00b050" strokecolor="#481346 [1604]" strokeweight="1pt"/>
                  </w:pict>
                </mc:Fallback>
              </mc:AlternateContent>
            </w:r>
          </w:p>
        </w:tc>
        <w:tc>
          <w:tcPr>
            <w:tcW w:w="4285" w:type="dxa"/>
            <w:tcBorders>
              <w:top w:val="single" w:sz="24" w:space="0" w:color="FF0000"/>
              <w:left w:val="nil"/>
              <w:bottom w:val="single" w:sz="24" w:space="0" w:color="FFC000"/>
              <w:right w:val="nil"/>
            </w:tcBorders>
          </w:tcPr>
          <w:p w14:paraId="401EF0E1" w14:textId="77777777" w:rsidR="00751E73" w:rsidRPr="006E4350" w:rsidRDefault="00751E73" w:rsidP="00CD6F5A">
            <w:pPr>
              <w:rPr>
                <w:rFonts w:cs="Arial"/>
              </w:rPr>
            </w:pPr>
          </w:p>
        </w:tc>
      </w:tr>
      <w:tr w:rsidR="00751E73" w14:paraId="10491159" w14:textId="77777777" w:rsidTr="00CD6F5A">
        <w:tc>
          <w:tcPr>
            <w:tcW w:w="8969" w:type="dxa"/>
            <w:gridSpan w:val="3"/>
            <w:tcBorders>
              <w:left w:val="single" w:sz="24" w:space="0" w:color="FFC000"/>
              <w:bottom w:val="single" w:sz="18" w:space="0" w:color="FFC000"/>
              <w:right w:val="single" w:sz="24" w:space="0" w:color="FFC000"/>
            </w:tcBorders>
          </w:tcPr>
          <w:p w14:paraId="24251B68" w14:textId="77777777" w:rsidR="00751E73" w:rsidRPr="002D3940" w:rsidRDefault="00751E73" w:rsidP="00CD6F5A">
            <w:pPr>
              <w:pStyle w:val="Heading9"/>
              <w:jc w:val="center"/>
              <w:rPr>
                <w:rFonts w:cs="Arial"/>
                <w:sz w:val="24"/>
                <w:szCs w:val="24"/>
              </w:rPr>
            </w:pPr>
            <w:r w:rsidRPr="002D3940">
              <w:rPr>
                <w:rFonts w:cs="Arial"/>
                <w:sz w:val="24"/>
                <w:szCs w:val="24"/>
              </w:rPr>
              <w:t>Share your safeguarding concern</w:t>
            </w:r>
            <w:r>
              <w:rPr>
                <w:rFonts w:cs="Arial"/>
                <w:sz w:val="24"/>
                <w:szCs w:val="24"/>
              </w:rPr>
              <w:t>s and get support</w:t>
            </w:r>
          </w:p>
          <w:p w14:paraId="3E991D5A" w14:textId="77777777" w:rsidR="00751E73" w:rsidRPr="003D517F" w:rsidRDefault="00751E73" w:rsidP="00CD6F5A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3D517F">
              <w:rPr>
                <w:rFonts w:cs="Arial"/>
              </w:rPr>
              <w:t xml:space="preserve">If there is immediate danger to the child or Adult at Risk call the police - 999 </w:t>
            </w:r>
          </w:p>
          <w:p w14:paraId="1307E4DB" w14:textId="77777777" w:rsidR="00751E73" w:rsidRPr="003D517F" w:rsidRDefault="00751E73" w:rsidP="00CD6F5A">
            <w:pPr>
              <w:pStyle w:val="Heading9"/>
              <w:numPr>
                <w:ilvl w:val="0"/>
                <w:numId w:val="2"/>
              </w:numPr>
              <w:rPr>
                <w:rFonts w:cs="Arial"/>
                <w:b/>
                <w:bCs/>
              </w:rPr>
            </w:pPr>
            <w:r w:rsidRPr="003D517F">
              <w:rPr>
                <w:rFonts w:cs="Arial"/>
              </w:rPr>
              <w:t xml:space="preserve">Share </w:t>
            </w:r>
            <w:r>
              <w:rPr>
                <w:rFonts w:cs="Arial"/>
              </w:rPr>
              <w:t>all safeguarding</w:t>
            </w:r>
            <w:r w:rsidRPr="003D517F">
              <w:rPr>
                <w:rFonts w:cs="Arial"/>
              </w:rPr>
              <w:t xml:space="preserve"> concerns/ information with the Safeguarding Lead/ Deputy Safeguarding Lead as soon as possible – do not delay</w:t>
            </w:r>
          </w:p>
          <w:p w14:paraId="30E37343" w14:textId="77777777" w:rsidR="00751E73" w:rsidRDefault="00751E73" w:rsidP="00CD6F5A">
            <w:pPr>
              <w:pStyle w:val="Heading9"/>
              <w:numPr>
                <w:ilvl w:val="0"/>
                <w:numId w:val="3"/>
              </w:numPr>
              <w:rPr>
                <w:rFonts w:cs="Arial"/>
                <w:b/>
                <w:bCs/>
              </w:rPr>
            </w:pPr>
            <w:r w:rsidRPr="00E34D8F">
              <w:rPr>
                <w:rFonts w:cs="Arial"/>
              </w:rPr>
              <w:t>For concerns about an Adult at Risk of Harm:  Use the Safeguarding Adults Framework to guide your discussions on thresholds for safeguarding referrals</w:t>
            </w:r>
          </w:p>
          <w:p w14:paraId="20C992AE" w14:textId="77777777" w:rsidR="00751E73" w:rsidRPr="00E34D8F" w:rsidRDefault="00751E73" w:rsidP="00CD6F5A">
            <w:pPr>
              <w:pStyle w:val="Heading9"/>
              <w:numPr>
                <w:ilvl w:val="0"/>
                <w:numId w:val="3"/>
              </w:numPr>
              <w:rPr>
                <w:rFonts w:cs="Arial"/>
                <w:b/>
                <w:bCs/>
              </w:rPr>
            </w:pPr>
            <w:r w:rsidRPr="00E34D8F">
              <w:rPr>
                <w:rFonts w:cs="Arial"/>
              </w:rPr>
              <w:t>For concerns about a child (under 18 years of age): Use the Suffolk Thresholds of Needs Matrix to guide your discussions on thresholds for safeguarding referrals</w:t>
            </w:r>
          </w:p>
          <w:p w14:paraId="700CDFAB" w14:textId="77777777" w:rsidR="00751E73" w:rsidRPr="00462662" w:rsidRDefault="00751E73" w:rsidP="00CD6F5A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462662">
              <w:rPr>
                <w:rFonts w:cs="Arial"/>
                <w:shd w:val="clear" w:color="auto" w:fill="FFFFFF"/>
              </w:rPr>
              <w:t xml:space="preserve">If you need to discuss </w:t>
            </w:r>
            <w:proofErr w:type="gramStart"/>
            <w:r w:rsidRPr="00462662">
              <w:rPr>
                <w:rFonts w:cs="Arial"/>
                <w:shd w:val="clear" w:color="auto" w:fill="FFFFFF"/>
              </w:rPr>
              <w:t>whether or not</w:t>
            </w:r>
            <w:proofErr w:type="gramEnd"/>
            <w:r w:rsidRPr="00462662">
              <w:rPr>
                <w:rFonts w:cs="Arial"/>
                <w:shd w:val="clear" w:color="auto" w:fill="FFFFFF"/>
              </w:rPr>
              <w:t xml:space="preserve"> a referral is required, call the MASH Professional Consultation Line on 0345 6061499 to speak with a MASH social worker - or use their webchat </w:t>
            </w:r>
          </w:p>
          <w:p w14:paraId="38EDA7BF" w14:textId="77777777" w:rsidR="00751E73" w:rsidRPr="006E4350" w:rsidRDefault="00751E73" w:rsidP="00CD6F5A">
            <w:pPr>
              <w:pStyle w:val="ListParagraph"/>
              <w:rPr>
                <w:rFonts w:cs="Arial"/>
              </w:rPr>
            </w:pPr>
          </w:p>
        </w:tc>
      </w:tr>
      <w:tr w:rsidR="00751E73" w14:paraId="678A370F" w14:textId="77777777" w:rsidTr="00CD6F5A">
        <w:tc>
          <w:tcPr>
            <w:tcW w:w="4414" w:type="dxa"/>
            <w:tcBorders>
              <w:top w:val="single" w:sz="24" w:space="0" w:color="FFC000"/>
              <w:left w:val="nil"/>
              <w:bottom w:val="single" w:sz="24" w:space="0" w:color="00B050"/>
              <w:right w:val="nil"/>
            </w:tcBorders>
          </w:tcPr>
          <w:p w14:paraId="5E2B3755" w14:textId="77777777" w:rsidR="00751E73" w:rsidRPr="006E4350" w:rsidRDefault="00751E73" w:rsidP="00CD6F5A">
            <w:pPr>
              <w:rPr>
                <w:rFonts w:cs="Arial"/>
              </w:rPr>
            </w:pPr>
          </w:p>
        </w:tc>
        <w:tc>
          <w:tcPr>
            <w:tcW w:w="270" w:type="dxa"/>
            <w:tcBorders>
              <w:top w:val="single" w:sz="24" w:space="0" w:color="FFC000"/>
              <w:left w:val="nil"/>
              <w:bottom w:val="single" w:sz="24" w:space="0" w:color="00B050"/>
              <w:right w:val="nil"/>
            </w:tcBorders>
          </w:tcPr>
          <w:p w14:paraId="3AF693F7" w14:textId="77777777" w:rsidR="00751E73" w:rsidRPr="006E4350" w:rsidRDefault="00751E73" w:rsidP="00CD6F5A">
            <w:pPr>
              <w:rPr>
                <w:rFonts w:cs="Arial"/>
              </w:rPr>
            </w:pPr>
            <w:r w:rsidRPr="006E4350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3BC8BE" wp14:editId="1C912B1E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6985</wp:posOffset>
                      </wp:positionV>
                      <wp:extent cx="160020" cy="144780"/>
                      <wp:effectExtent l="19050" t="0" r="11430" b="45720"/>
                      <wp:wrapNone/>
                      <wp:docPr id="22" name="Arrow: Dow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478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987EB2" id="Arrow: Down 22" o:spid="_x0000_s1026" type="#_x0000_t67" style="position:absolute;margin-left:-5.2pt;margin-top:.55pt;width:12.6pt;height:1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" adj="10800" fillcolor="#00b050" strokecolor="#481346 [1604]" strokeweight="1pt"/>
                  </w:pict>
                </mc:Fallback>
              </mc:AlternateContent>
            </w:r>
          </w:p>
        </w:tc>
        <w:tc>
          <w:tcPr>
            <w:tcW w:w="4285" w:type="dxa"/>
            <w:tcBorders>
              <w:top w:val="single" w:sz="24" w:space="0" w:color="FFC000"/>
              <w:left w:val="nil"/>
              <w:bottom w:val="single" w:sz="24" w:space="0" w:color="00B050"/>
              <w:right w:val="nil"/>
            </w:tcBorders>
          </w:tcPr>
          <w:p w14:paraId="20974DA3" w14:textId="77777777" w:rsidR="00751E73" w:rsidRPr="006E4350" w:rsidRDefault="00751E73" w:rsidP="00CD6F5A">
            <w:pPr>
              <w:rPr>
                <w:rFonts w:cs="Arial"/>
              </w:rPr>
            </w:pPr>
          </w:p>
        </w:tc>
      </w:tr>
      <w:tr w:rsidR="00751E73" w14:paraId="59EA9714" w14:textId="77777777" w:rsidTr="00CD6F5A">
        <w:tc>
          <w:tcPr>
            <w:tcW w:w="8969" w:type="dxa"/>
            <w:gridSpan w:val="3"/>
            <w:tcBorders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14:paraId="3C6F3A47" w14:textId="77777777" w:rsidR="00751E73" w:rsidRPr="00C10F57" w:rsidRDefault="00751E73" w:rsidP="00CD6F5A">
            <w:pPr>
              <w:pStyle w:val="Heading9"/>
              <w:jc w:val="center"/>
              <w:rPr>
                <w:rFonts w:cs="Arial"/>
                <w:sz w:val="24"/>
                <w:szCs w:val="24"/>
              </w:rPr>
            </w:pPr>
            <w:r w:rsidRPr="00C10F57">
              <w:rPr>
                <w:rFonts w:cs="Arial"/>
                <w:color w:val="333333"/>
                <w:sz w:val="24"/>
                <w:szCs w:val="24"/>
                <w:shd w:val="clear" w:color="auto" w:fill="FFFFFF"/>
              </w:rPr>
              <w:t>Report safeguarding</w:t>
            </w:r>
            <w:r w:rsidRPr="00C10F57">
              <w:rPr>
                <w:rFonts w:cs="Arial"/>
                <w:sz w:val="24"/>
                <w:szCs w:val="24"/>
              </w:rPr>
              <w:t xml:space="preserve"> concerns</w:t>
            </w:r>
          </w:p>
          <w:p w14:paraId="121B8AFD" w14:textId="77777777" w:rsidR="00751E73" w:rsidRPr="00C10F57" w:rsidRDefault="00751E73" w:rsidP="00CD6F5A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cs="Arial"/>
              </w:rPr>
            </w:pPr>
            <w:r>
              <w:rPr>
                <w:rFonts w:cs="Arial"/>
                <w:color w:val="333333"/>
                <w:shd w:val="clear" w:color="auto" w:fill="FFFFFF"/>
              </w:rPr>
              <w:t>Report</w:t>
            </w:r>
            <w:r w:rsidRPr="00C10F57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cs="Arial"/>
                <w:color w:val="333333"/>
                <w:shd w:val="clear" w:color="auto" w:fill="FFFFFF"/>
              </w:rPr>
              <w:t>safeguarding conc</w:t>
            </w:r>
            <w:r w:rsidRPr="00C10F57">
              <w:rPr>
                <w:rFonts w:cs="Arial"/>
                <w:color w:val="333333"/>
                <w:shd w:val="clear" w:color="auto" w:fill="FFFFFF"/>
              </w:rPr>
              <w:t>ern</w:t>
            </w:r>
            <w:r>
              <w:rPr>
                <w:rFonts w:cs="Arial"/>
                <w:color w:val="333333"/>
                <w:shd w:val="clear" w:color="auto" w:fill="FFFFFF"/>
              </w:rPr>
              <w:t>s</w:t>
            </w:r>
            <w:r w:rsidRPr="00C10F57">
              <w:rPr>
                <w:rFonts w:cs="Arial"/>
                <w:color w:val="333333"/>
                <w:shd w:val="clear" w:color="auto" w:fill="FFFFFF"/>
              </w:rPr>
              <w:t xml:space="preserve"> about a child or an Adult at Risk us</w:t>
            </w:r>
            <w:r>
              <w:rPr>
                <w:rFonts w:cs="Arial"/>
                <w:color w:val="333333"/>
                <w:shd w:val="clear" w:color="auto" w:fill="FFFFFF"/>
              </w:rPr>
              <w:t>ing</w:t>
            </w:r>
            <w:r w:rsidRPr="00C10F57">
              <w:rPr>
                <w:rFonts w:cs="Arial"/>
                <w:color w:val="333333"/>
                <w:shd w:val="clear" w:color="auto" w:fill="FFFFFF"/>
              </w:rPr>
              <w:t xml:space="preserve"> the relevant o</w:t>
            </w:r>
            <w:r w:rsidRPr="00C10F57">
              <w:rPr>
                <w:color w:val="333333"/>
              </w:rPr>
              <w:t xml:space="preserve">nline </w:t>
            </w:r>
            <w:hyperlink r:id="rId7" w:history="1">
              <w:r w:rsidRPr="00C10F57">
                <w:rPr>
                  <w:rStyle w:val="Hyperlink"/>
                  <w:rFonts w:cs="Arial"/>
                  <w:shd w:val="clear" w:color="auto" w:fill="FFFFFF"/>
                </w:rPr>
                <w:t>Suffolk Portal (child or adult).</w:t>
              </w:r>
            </w:hyperlink>
          </w:p>
          <w:p w14:paraId="45AFD38B" w14:textId="77777777" w:rsidR="00751E73" w:rsidRPr="00EC1294" w:rsidRDefault="00751E73" w:rsidP="00CD6F5A">
            <w:pPr>
              <w:pStyle w:val="ListParagraph"/>
              <w:numPr>
                <w:ilvl w:val="0"/>
                <w:numId w:val="4"/>
              </w:numPr>
              <w:shd w:val="clear" w:color="auto" w:fill="FFFFFF"/>
              <w:contextualSpacing w:val="0"/>
              <w:textAlignment w:val="baseline"/>
              <w:rPr>
                <w:rFonts w:cs="Arial"/>
                <w:bCs/>
                <w:color w:val="333333"/>
                <w:lang w:eastAsia="en-GB"/>
              </w:rPr>
            </w:pPr>
            <w:r w:rsidRPr="00EC1294">
              <w:rPr>
                <w:rFonts w:cs="Arial"/>
              </w:rPr>
              <w:t xml:space="preserve">For urgent safeguarding </w:t>
            </w:r>
            <w:r>
              <w:rPr>
                <w:rFonts w:cs="Arial"/>
              </w:rPr>
              <w:t xml:space="preserve">concerns make the referral by contacting Suffolk </w:t>
            </w:r>
            <w:r w:rsidRPr="00EC1294">
              <w:rPr>
                <w:rFonts w:cs="Arial"/>
                <w:bCs/>
                <w:color w:val="333333"/>
                <w:lang w:eastAsia="en-GB"/>
              </w:rPr>
              <w:t xml:space="preserve">Customer First </w:t>
            </w:r>
            <w:hyperlink r:id="rId8" w:history="1">
              <w:r w:rsidRPr="00EC1294">
                <w:rPr>
                  <w:rFonts w:cs="Arial"/>
                  <w:bCs/>
                  <w:color w:val="0000FF"/>
                  <w:u w:val="single"/>
                  <w:lang w:eastAsia="en-GB"/>
                </w:rPr>
                <w:t>0808 800 4005</w:t>
              </w:r>
            </w:hyperlink>
          </w:p>
          <w:p w14:paraId="055347DA" w14:textId="77777777" w:rsidR="00751E73" w:rsidRPr="003D517F" w:rsidRDefault="00751E73" w:rsidP="00CD6F5A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3D517F">
              <w:rPr>
                <w:rFonts w:cs="Arial"/>
              </w:rPr>
              <w:t xml:space="preserve">If there is immediate </w:t>
            </w:r>
            <w:r>
              <w:rPr>
                <w:rFonts w:cs="Arial"/>
              </w:rPr>
              <w:t xml:space="preserve">significant </w:t>
            </w:r>
            <w:r w:rsidRPr="003D517F">
              <w:rPr>
                <w:rFonts w:cs="Arial"/>
              </w:rPr>
              <w:t xml:space="preserve">danger to the child or Adult at Risk call the police - 999 </w:t>
            </w:r>
          </w:p>
          <w:p w14:paraId="66F82D31" w14:textId="77777777" w:rsidR="00751E73" w:rsidRPr="00C10F57" w:rsidRDefault="00751E73" w:rsidP="00CD6F5A">
            <w:pPr>
              <w:pStyle w:val="ListParagraph"/>
              <w:ind w:left="360"/>
              <w:rPr>
                <w:rFonts w:cs="Arial"/>
              </w:rPr>
            </w:pPr>
          </w:p>
        </w:tc>
      </w:tr>
      <w:tr w:rsidR="00751E73" w14:paraId="396321D8" w14:textId="77777777" w:rsidTr="00CD6F5A">
        <w:tc>
          <w:tcPr>
            <w:tcW w:w="4414" w:type="dxa"/>
            <w:tcBorders>
              <w:top w:val="single" w:sz="24" w:space="0" w:color="00B050"/>
              <w:left w:val="nil"/>
              <w:bottom w:val="triple" w:sz="6" w:space="0" w:color="7E6583" w:themeColor="background2" w:themeShade="80"/>
              <w:right w:val="nil"/>
            </w:tcBorders>
          </w:tcPr>
          <w:p w14:paraId="17B2B1C9" w14:textId="77777777" w:rsidR="00751E73" w:rsidRPr="006E4350" w:rsidRDefault="00751E73" w:rsidP="00CD6F5A">
            <w:pPr>
              <w:rPr>
                <w:rFonts w:cs="Arial"/>
              </w:rPr>
            </w:pPr>
          </w:p>
        </w:tc>
        <w:tc>
          <w:tcPr>
            <w:tcW w:w="270" w:type="dxa"/>
            <w:tcBorders>
              <w:top w:val="single" w:sz="24" w:space="0" w:color="00B050"/>
              <w:left w:val="nil"/>
              <w:bottom w:val="triple" w:sz="6" w:space="0" w:color="7E6583" w:themeColor="background2" w:themeShade="80"/>
              <w:right w:val="nil"/>
            </w:tcBorders>
          </w:tcPr>
          <w:p w14:paraId="3D5B257D" w14:textId="77777777" w:rsidR="00751E73" w:rsidRPr="006E4350" w:rsidRDefault="00751E73" w:rsidP="00CD6F5A">
            <w:pPr>
              <w:rPr>
                <w:rFonts w:cs="Arial"/>
              </w:rPr>
            </w:pPr>
          </w:p>
        </w:tc>
        <w:tc>
          <w:tcPr>
            <w:tcW w:w="4285" w:type="dxa"/>
            <w:tcBorders>
              <w:top w:val="single" w:sz="24" w:space="0" w:color="00B050"/>
              <w:left w:val="nil"/>
              <w:bottom w:val="triple" w:sz="6" w:space="0" w:color="7E6583" w:themeColor="background2" w:themeShade="80"/>
              <w:right w:val="nil"/>
            </w:tcBorders>
          </w:tcPr>
          <w:p w14:paraId="6CBA1276" w14:textId="77777777" w:rsidR="00751E73" w:rsidRPr="006E4350" w:rsidRDefault="00751E73" w:rsidP="00CD6F5A">
            <w:pPr>
              <w:rPr>
                <w:rFonts w:cs="Arial"/>
              </w:rPr>
            </w:pPr>
          </w:p>
        </w:tc>
      </w:tr>
      <w:tr w:rsidR="00751E73" w14:paraId="1328D50B" w14:textId="77777777" w:rsidTr="00CD6F5A">
        <w:tc>
          <w:tcPr>
            <w:tcW w:w="8969" w:type="dxa"/>
            <w:gridSpan w:val="3"/>
            <w:tcBorders>
              <w:left w:val="triple" w:sz="6" w:space="0" w:color="7E6583" w:themeColor="background2" w:themeShade="80"/>
              <w:bottom w:val="triple" w:sz="6" w:space="0" w:color="7E6583" w:themeColor="background2" w:themeShade="80"/>
              <w:right w:val="triple" w:sz="6" w:space="0" w:color="7E6583" w:themeColor="background2" w:themeShade="80"/>
            </w:tcBorders>
          </w:tcPr>
          <w:p w14:paraId="2B162161" w14:textId="77777777" w:rsidR="00751E73" w:rsidRPr="006E4350" w:rsidRDefault="00751E73" w:rsidP="00CD6F5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Organisation safeguarding contact </w:t>
            </w:r>
            <w:r w:rsidRPr="006E4350">
              <w:rPr>
                <w:rFonts w:cs="Arial"/>
                <w:b/>
              </w:rPr>
              <w:t>information</w:t>
            </w:r>
          </w:p>
          <w:p w14:paraId="0B0B4BC6" w14:textId="77777777" w:rsidR="00751E73" w:rsidRPr="006E4350" w:rsidRDefault="00751E73" w:rsidP="00CD6F5A">
            <w:pPr>
              <w:shd w:val="clear" w:color="auto" w:fill="FFFFFF"/>
              <w:textAlignment w:val="baseline"/>
              <w:rPr>
                <w:rFonts w:cs="Arial"/>
                <w:bCs/>
                <w:shd w:val="clear" w:color="auto" w:fill="FFFFFF"/>
              </w:rPr>
            </w:pPr>
            <w:r>
              <w:rPr>
                <w:rFonts w:cs="Arial"/>
                <w:bCs/>
                <w:shd w:val="clear" w:color="auto" w:fill="FFFFFF"/>
              </w:rPr>
              <w:t xml:space="preserve">Designated </w:t>
            </w:r>
            <w:r w:rsidRPr="006E4350">
              <w:rPr>
                <w:rFonts w:cs="Arial"/>
                <w:bCs/>
                <w:shd w:val="clear" w:color="auto" w:fill="FFFFFF"/>
              </w:rPr>
              <w:t>Safeguarding Lead: tel.                      email:</w:t>
            </w:r>
          </w:p>
          <w:p w14:paraId="4B66B3FC" w14:textId="77777777" w:rsidR="00751E73" w:rsidRPr="006E4350" w:rsidRDefault="00751E73" w:rsidP="00CD6F5A">
            <w:pPr>
              <w:shd w:val="clear" w:color="auto" w:fill="FFFFFF"/>
              <w:textAlignment w:val="baseline"/>
              <w:rPr>
                <w:rFonts w:cs="Arial"/>
                <w:bCs/>
                <w:shd w:val="clear" w:color="auto" w:fill="FFFFFF"/>
              </w:rPr>
            </w:pPr>
            <w:r>
              <w:rPr>
                <w:rFonts w:cs="Arial"/>
                <w:bCs/>
                <w:shd w:val="clear" w:color="auto" w:fill="FFFFFF"/>
              </w:rPr>
              <w:t xml:space="preserve">Designated </w:t>
            </w:r>
            <w:r w:rsidRPr="006E4350">
              <w:rPr>
                <w:rFonts w:cs="Arial"/>
                <w:bCs/>
                <w:shd w:val="clear" w:color="auto" w:fill="FFFFFF"/>
              </w:rPr>
              <w:t>Safeguarding Deputy</w:t>
            </w:r>
            <w:r>
              <w:rPr>
                <w:rFonts w:cs="Arial"/>
                <w:bCs/>
                <w:shd w:val="clear" w:color="auto" w:fill="FFFFFF"/>
              </w:rPr>
              <w:t xml:space="preserve">: </w:t>
            </w:r>
            <w:r>
              <w:rPr>
                <w:bCs/>
              </w:rPr>
              <w:t>tel.                  email:</w:t>
            </w:r>
            <w:r w:rsidRPr="006E4350">
              <w:rPr>
                <w:rFonts w:cs="Arial"/>
                <w:bCs/>
                <w:shd w:val="clear" w:color="auto" w:fill="FFFFFF"/>
              </w:rPr>
              <w:br/>
              <w:t>Safeguarding Trustee</w:t>
            </w:r>
            <w:r>
              <w:rPr>
                <w:rFonts w:cs="Arial"/>
                <w:bCs/>
                <w:shd w:val="clear" w:color="auto" w:fill="FFFFFF"/>
              </w:rPr>
              <w:t xml:space="preserve">: </w:t>
            </w:r>
            <w:r>
              <w:rPr>
                <w:bCs/>
              </w:rPr>
              <w:t>tel.                                     email:</w:t>
            </w:r>
          </w:p>
          <w:p w14:paraId="3E13A835" w14:textId="77777777" w:rsidR="00751E73" w:rsidRPr="006E4350" w:rsidRDefault="00751E73" w:rsidP="00CD6F5A">
            <w:pPr>
              <w:rPr>
                <w:rFonts w:cs="Arial"/>
              </w:rPr>
            </w:pPr>
          </w:p>
        </w:tc>
      </w:tr>
      <w:tr w:rsidR="00751E73" w14:paraId="29C575A1" w14:textId="77777777" w:rsidTr="00CD6F5A">
        <w:tc>
          <w:tcPr>
            <w:tcW w:w="8969" w:type="dxa"/>
            <w:gridSpan w:val="3"/>
            <w:tcBorders>
              <w:left w:val="triple" w:sz="6" w:space="0" w:color="7E6583" w:themeColor="background2" w:themeShade="80"/>
              <w:bottom w:val="triple" w:sz="6" w:space="0" w:color="7E6583" w:themeColor="background2" w:themeShade="80"/>
              <w:right w:val="triple" w:sz="6" w:space="0" w:color="7E6583" w:themeColor="background2" w:themeShade="80"/>
            </w:tcBorders>
          </w:tcPr>
          <w:p w14:paraId="2081CE08" w14:textId="77777777" w:rsidR="00751E73" w:rsidRDefault="00751E73" w:rsidP="00CD6F5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Important information</w:t>
            </w:r>
          </w:p>
          <w:p w14:paraId="2EC9C3E0" w14:textId="77777777" w:rsidR="00751E73" w:rsidRDefault="00751E73" w:rsidP="00CD6F5A">
            <w:pPr>
              <w:rPr>
                <w:rFonts w:cs="Arial"/>
              </w:rPr>
            </w:pPr>
          </w:p>
          <w:p w14:paraId="0D6C4058" w14:textId="77777777" w:rsidR="00751E73" w:rsidRPr="001F2E90" w:rsidRDefault="00751E73" w:rsidP="00CD6F5A">
            <w:pPr>
              <w:pStyle w:val="Heading9"/>
              <w:numPr>
                <w:ilvl w:val="0"/>
                <w:numId w:val="1"/>
              </w:numPr>
              <w:tabs>
                <w:tab w:val="num" w:pos="360"/>
              </w:tabs>
              <w:contextualSpacing/>
              <w:rPr>
                <w:rFonts w:cs="Arial"/>
              </w:rPr>
            </w:pPr>
            <w:r w:rsidRPr="001F2E90">
              <w:rPr>
                <w:rFonts w:cs="Arial"/>
              </w:rPr>
              <w:t>When reporting for child safeguarding concerns Parents/ carers should be advised that you are making a referral unless this might put the child at risk or cause any delay in referring</w:t>
            </w:r>
          </w:p>
          <w:p w14:paraId="0CED2CE4" w14:textId="77777777" w:rsidR="00751E73" w:rsidRDefault="00751E73" w:rsidP="00CD6F5A">
            <w:pPr>
              <w:pStyle w:val="Heading9"/>
              <w:numPr>
                <w:ilvl w:val="0"/>
                <w:numId w:val="1"/>
              </w:numPr>
              <w:tabs>
                <w:tab w:val="num" w:pos="360"/>
              </w:tabs>
              <w:contextualSpacing/>
              <w:rPr>
                <w:b/>
                <w:bCs/>
              </w:rPr>
            </w:pPr>
            <w:r w:rsidRPr="001F2E90">
              <w:rPr>
                <w:rFonts w:cs="Arial"/>
                <w:color w:val="333333"/>
                <w:shd w:val="clear" w:color="auto" w:fill="FFFFFF"/>
              </w:rPr>
              <w:t>Local Authority Designated Officer (LADO) Referrals</w:t>
            </w:r>
            <w:r>
              <w:rPr>
                <w:rFonts w:cs="Arial"/>
                <w:color w:val="333333"/>
                <w:shd w:val="clear" w:color="auto" w:fill="FFFFFF"/>
              </w:rPr>
              <w:t xml:space="preserve">. </w:t>
            </w:r>
            <w:r w:rsidRPr="006B79B7">
              <w:rPr>
                <w:rFonts w:cs="Arial"/>
                <w:color w:val="333333"/>
                <w:shd w:val="clear" w:color="auto" w:fill="FFFFFF"/>
              </w:rPr>
              <w:t>If you have concerns about an adult working or volunteering with a child/ren</w:t>
            </w:r>
            <w:r>
              <w:rPr>
                <w:rFonts w:cs="Arial"/>
                <w:color w:val="333333"/>
                <w:shd w:val="clear" w:color="auto" w:fill="FFFFFF"/>
              </w:rPr>
              <w:t xml:space="preserve"> who may pose a safeguarding risk</w:t>
            </w:r>
            <w:r w:rsidRPr="006B79B7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cs="Arial"/>
                <w:color w:val="333333"/>
                <w:shd w:val="clear" w:color="auto" w:fill="FFFFFF"/>
              </w:rPr>
              <w:t>follow</w:t>
            </w:r>
            <w:r w:rsidRPr="006B79B7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cs="Arial"/>
                <w:color w:val="333333"/>
                <w:shd w:val="clear" w:color="auto" w:fill="FFFFFF"/>
              </w:rPr>
              <w:t>the</w:t>
            </w:r>
            <w:r w:rsidRPr="006B79B7">
              <w:rPr>
                <w:rFonts w:cs="Arial"/>
                <w:color w:val="333333"/>
                <w:shd w:val="clear" w:color="auto" w:fill="FFFFFF"/>
              </w:rPr>
              <w:t xml:space="preserve"> LADO referral, </w:t>
            </w:r>
            <w:hyperlink r:id="rId9" w:tgtFrame="_blank" w:tooltip=" please access the LADO page for more information" w:history="1">
              <w:r w:rsidRPr="006B79B7">
                <w:rPr>
                  <w:rStyle w:val="Hyperlink"/>
                  <w:rFonts w:cs="Arial"/>
                  <w:shd w:val="clear" w:color="auto" w:fill="FFFFFF"/>
                </w:rPr>
                <w:t> access the LADO page for more information</w:t>
              </w:r>
            </w:hyperlink>
          </w:p>
          <w:p w14:paraId="01DFCDCC" w14:textId="77777777" w:rsidR="00751E73" w:rsidRDefault="00751E73" w:rsidP="00CD6F5A"/>
          <w:p w14:paraId="01E6A99C" w14:textId="77777777" w:rsidR="00751E73" w:rsidRPr="00DF4A26" w:rsidRDefault="00751E73" w:rsidP="00CD6F5A">
            <w:pPr>
              <w:pStyle w:val="Heading9"/>
              <w:numPr>
                <w:ilvl w:val="0"/>
                <w:numId w:val="1"/>
              </w:numPr>
              <w:rPr>
                <w:rFonts w:cs="Arial"/>
                <w:b/>
              </w:rPr>
            </w:pPr>
            <w:r w:rsidRPr="001F2E90">
              <w:rPr>
                <w:rFonts w:cs="Arial"/>
              </w:rPr>
              <w:lastRenderedPageBreak/>
              <w:t xml:space="preserve">When reporting for </w:t>
            </w:r>
            <w:r>
              <w:rPr>
                <w:rFonts w:cs="Arial"/>
              </w:rPr>
              <w:t>adult</w:t>
            </w:r>
            <w:r w:rsidRPr="001F2E90">
              <w:rPr>
                <w:rFonts w:cs="Arial"/>
              </w:rPr>
              <w:t xml:space="preserve"> safeguarding concerns </w:t>
            </w:r>
            <w:r w:rsidRPr="006E4350">
              <w:rPr>
                <w:rFonts w:cs="Arial"/>
              </w:rPr>
              <w:t xml:space="preserve">It is essential that wherever possible it is the adult at risk who will decide on the chosen course of action, </w:t>
            </w:r>
            <w:proofErr w:type="gramStart"/>
            <w:r w:rsidRPr="006E4350">
              <w:rPr>
                <w:rFonts w:cs="Arial"/>
              </w:rPr>
              <w:t>taking into account</w:t>
            </w:r>
            <w:proofErr w:type="gramEnd"/>
            <w:r w:rsidRPr="006E4350">
              <w:rPr>
                <w:rFonts w:cs="Arial"/>
              </w:rPr>
              <w:t xml:space="preserve"> the impact of the adult at risk’s mental capacity where relevant. </w:t>
            </w:r>
            <w:r>
              <w:rPr>
                <w:rFonts w:cs="Arial"/>
              </w:rPr>
              <w:t xml:space="preserve"> </w:t>
            </w:r>
            <w:r w:rsidRPr="00DF4A26">
              <w:rPr>
                <w:rFonts w:cs="Arial"/>
              </w:rPr>
              <w:t>However, the people and organisations caring for, or assisting them, must do everything they can to identify and prevent abuse happening wherever possible and evidence their efforts</w:t>
            </w:r>
          </w:p>
          <w:p w14:paraId="09057662" w14:textId="77777777" w:rsidR="00751E73" w:rsidRDefault="00751E73" w:rsidP="00CD6F5A"/>
          <w:p w14:paraId="319B3443" w14:textId="77777777" w:rsidR="00751E73" w:rsidRPr="00DF4A26" w:rsidRDefault="00751E73" w:rsidP="00CD6F5A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iCs/>
              </w:rPr>
            </w:pPr>
            <w:r w:rsidRPr="00A85248">
              <w:rPr>
                <w:rFonts w:cs="Arial"/>
              </w:rPr>
              <w:t xml:space="preserve">ALL notes will be disclosable should a formal or criminal investigation occur. </w:t>
            </w:r>
            <w:r w:rsidRPr="00DF4A26">
              <w:rPr>
                <w:rFonts w:cs="Arial"/>
                <w:iCs/>
              </w:rPr>
              <w:t>Ensure that your notes are signed, dated, professional, separate opinion from fact, are recorded verbatim using the same words as were used during the disclosure.</w:t>
            </w:r>
          </w:p>
          <w:p w14:paraId="2A30B611" w14:textId="77777777" w:rsidR="00751E73" w:rsidRPr="00C74A24" w:rsidRDefault="00751E73" w:rsidP="00CD6F5A"/>
        </w:tc>
      </w:tr>
    </w:tbl>
    <w:p w14:paraId="33689875" w14:textId="77777777" w:rsidR="00483481" w:rsidRDefault="00483481"/>
    <w:sectPr w:rsidR="00483481" w:rsidSect="00751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3D694" w14:textId="77777777" w:rsidR="00DC5A0A" w:rsidRDefault="00DC5A0A" w:rsidP="00751E73">
      <w:r>
        <w:separator/>
      </w:r>
    </w:p>
  </w:endnote>
  <w:endnote w:type="continuationSeparator" w:id="0">
    <w:p w14:paraId="2589D1CE" w14:textId="77777777" w:rsidR="00DC5A0A" w:rsidRDefault="00DC5A0A" w:rsidP="0075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65AE0" w14:textId="77777777" w:rsidR="00DC5A0A" w:rsidRDefault="00DC5A0A" w:rsidP="00751E73">
      <w:r>
        <w:separator/>
      </w:r>
    </w:p>
  </w:footnote>
  <w:footnote w:type="continuationSeparator" w:id="0">
    <w:p w14:paraId="6EAE754E" w14:textId="77777777" w:rsidR="00DC5A0A" w:rsidRDefault="00DC5A0A" w:rsidP="00751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3C8"/>
    <w:multiLevelType w:val="hybridMultilevel"/>
    <w:tmpl w:val="BB507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F66D1"/>
    <w:multiLevelType w:val="hybridMultilevel"/>
    <w:tmpl w:val="D5803CFE"/>
    <w:lvl w:ilvl="0" w:tplc="3F44755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F2D76"/>
    <w:multiLevelType w:val="hybridMultilevel"/>
    <w:tmpl w:val="B120C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E0B52"/>
    <w:multiLevelType w:val="hybridMultilevel"/>
    <w:tmpl w:val="050CFB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EB196B"/>
    <w:multiLevelType w:val="hybridMultilevel"/>
    <w:tmpl w:val="6C5452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6103958">
    <w:abstractNumId w:val="4"/>
  </w:num>
  <w:num w:numId="2" w16cid:durableId="486215901">
    <w:abstractNumId w:val="1"/>
  </w:num>
  <w:num w:numId="3" w16cid:durableId="1289429696">
    <w:abstractNumId w:val="2"/>
  </w:num>
  <w:num w:numId="4" w16cid:durableId="1347369230">
    <w:abstractNumId w:val="0"/>
  </w:num>
  <w:num w:numId="5" w16cid:durableId="2102792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73"/>
    <w:rsid w:val="00076E77"/>
    <w:rsid w:val="00483481"/>
    <w:rsid w:val="00751E73"/>
    <w:rsid w:val="008863A2"/>
    <w:rsid w:val="00DC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EF5A9"/>
  <w15:chartTrackingRefBased/>
  <w15:docId w15:val="{EF78FE80-B777-4ACE-9448-2103CC3C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E73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51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E73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E73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E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E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E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751E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E73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E73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E73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E73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E73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751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E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E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E73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E73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E73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E73"/>
    <w:rPr>
      <w:b/>
      <w:bCs/>
      <w:smallCaps/>
      <w:color w:val="6D1D6A" w:themeColor="accent1" w:themeShade="BF"/>
      <w:spacing w:val="5"/>
    </w:rPr>
  </w:style>
  <w:style w:type="character" w:styleId="Hyperlink">
    <w:name w:val="Hyperlink"/>
    <w:uiPriority w:val="99"/>
    <w:unhideWhenUsed/>
    <w:rsid w:val="00751E73"/>
    <w:rPr>
      <w:color w:val="0000FF"/>
      <w:u w:val="single"/>
    </w:rPr>
  </w:style>
  <w:style w:type="table" w:styleId="TableGrid">
    <w:name w:val="Table Grid"/>
    <w:basedOn w:val="TableNormal"/>
    <w:uiPriority w:val="39"/>
    <w:rsid w:val="00751E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1E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E73"/>
    <w:rPr>
      <w:rFonts w:ascii="Arial" w:eastAsia="Times New Roman" w:hAnsi="Arial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1E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E73"/>
    <w:rPr>
      <w:rFonts w:ascii="Arial" w:eastAsia="Times New Roman" w:hAnsi="Arial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04480880040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ffolksp.org.uk/concerne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ffolksp.org.uk/working-with-children-and-adults/children/local-authority-designated-officers-lado/" TargetMode="Externa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Wilkinson</dc:creator>
  <cp:keywords/>
  <dc:description/>
  <cp:lastModifiedBy>Jacqui Wilkinson</cp:lastModifiedBy>
  <cp:revision>1</cp:revision>
  <dcterms:created xsi:type="dcterms:W3CDTF">2026-01-16T15:09:00Z</dcterms:created>
  <dcterms:modified xsi:type="dcterms:W3CDTF">2026-01-16T15:11:00Z</dcterms:modified>
</cp:coreProperties>
</file>